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70EE" w14:textId="5AE70B3E" w:rsidR="00DF5B1D" w:rsidRDefault="00000000">
      <w:pPr>
        <w:pStyle w:val="Heading2"/>
        <w:divId w:val="115490802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 xml:space="preserve">Undergraduate </w:t>
      </w:r>
      <w:r w:rsidR="00496235">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3390"/>
        <w:gridCol w:w="914"/>
        <w:gridCol w:w="1448"/>
        <w:gridCol w:w="1502"/>
      </w:tblGrid>
      <w:tr w:rsidR="00DF5B1D" w14:paraId="1C21AC79"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70EE0" w14:textId="77777777" w:rsidR="00DF5B1D"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2703E" w14:textId="77777777" w:rsidR="00DF5B1D"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E8D9F3" w14:textId="77777777" w:rsidR="00DF5B1D"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DEBDC" w14:textId="77777777" w:rsidR="00DF5B1D"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E33AF" w14:textId="77777777" w:rsidR="00DF5B1D" w:rsidRDefault="00000000">
            <w:pPr>
              <w:spacing w:before="0" w:beforeAutospacing="0" w:after="300"/>
              <w:jc w:val="center"/>
              <w:rPr>
                <w:rFonts w:eastAsia="Times New Roman"/>
                <w:b/>
                <w:bCs/>
              </w:rPr>
            </w:pPr>
            <w:r>
              <w:rPr>
                <w:rFonts w:eastAsia="Times New Roman"/>
                <w:b/>
                <w:bCs/>
              </w:rPr>
              <w:t>UK Credit Value</w:t>
            </w:r>
          </w:p>
        </w:tc>
      </w:tr>
      <w:tr w:rsidR="00DF5B1D" w14:paraId="5296BBC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E26703" w14:textId="77777777" w:rsidR="00DF5B1D" w:rsidRDefault="00000000">
            <w:pPr>
              <w:spacing w:before="0" w:beforeAutospacing="0" w:after="300"/>
              <w:jc w:val="center"/>
              <w:rPr>
                <w:rFonts w:eastAsia="Times New Roman"/>
                <w:b/>
                <w:bCs/>
              </w:rPr>
            </w:pPr>
            <w:r>
              <w:rPr>
                <w:rFonts w:eastAsia="Times New Roman"/>
                <w:b/>
                <w:bCs/>
              </w:rPr>
              <w:t>Law</w:t>
            </w:r>
          </w:p>
        </w:tc>
      </w:tr>
      <w:tr w:rsidR="00DF5B1D" w14:paraId="6DC4A6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AD9089" w14:textId="77777777" w:rsidR="00DF5B1D" w:rsidRDefault="00000000">
            <w:pPr>
              <w:spacing w:before="0" w:beforeAutospacing="0" w:after="300"/>
              <w:rPr>
                <w:rFonts w:eastAsia="Times New Roman"/>
              </w:rPr>
            </w:pPr>
            <w:bookmarkStart w:id="0" w:name="4LLAW004W_return"/>
            <w:r>
              <w:rPr>
                <w:rFonts w:eastAsia="Times New Roman"/>
              </w:rPr>
              <w:t>4LLAW004W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8EC52A" w14:textId="77777777" w:rsidR="00DF5B1D" w:rsidRDefault="00000000">
            <w:pPr>
              <w:spacing w:before="0" w:beforeAutospacing="0" w:after="300"/>
              <w:rPr>
                <w:rFonts w:eastAsia="Times New Roman"/>
              </w:rPr>
            </w:pPr>
            <w:hyperlink w:anchor="4LLAW004W" w:history="1">
              <w:r>
                <w:rPr>
                  <w:rStyle w:val="Hyperlink"/>
                  <w:rFonts w:eastAsia="Times New Roman"/>
                </w:rPr>
                <w:t>Public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EBD98"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2C21D2"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1A5891" w14:textId="77777777" w:rsidR="00DF5B1D" w:rsidRDefault="00000000">
            <w:pPr>
              <w:spacing w:before="0" w:beforeAutospacing="0" w:after="300"/>
              <w:rPr>
                <w:rFonts w:eastAsia="Times New Roman"/>
              </w:rPr>
            </w:pPr>
            <w:r>
              <w:rPr>
                <w:rFonts w:eastAsia="Times New Roman"/>
              </w:rPr>
              <w:t>20</w:t>
            </w:r>
          </w:p>
        </w:tc>
      </w:tr>
      <w:tr w:rsidR="00DF5B1D" w14:paraId="2C5EAD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F2902" w14:textId="77777777" w:rsidR="00DF5B1D" w:rsidRDefault="00000000">
            <w:pPr>
              <w:spacing w:before="0" w:beforeAutospacing="0" w:after="300"/>
              <w:rPr>
                <w:rFonts w:eastAsia="Times New Roman"/>
              </w:rPr>
            </w:pPr>
            <w:bookmarkStart w:id="1" w:name="4LLAW007W_return"/>
            <w:r>
              <w:rPr>
                <w:rFonts w:eastAsia="Times New Roman"/>
              </w:rPr>
              <w:t>4LLAW007W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4508DF" w14:textId="77777777" w:rsidR="00DF5B1D" w:rsidRDefault="00000000">
            <w:pPr>
              <w:spacing w:before="0" w:beforeAutospacing="0" w:after="300"/>
              <w:rPr>
                <w:rFonts w:eastAsia="Times New Roman"/>
              </w:rPr>
            </w:pPr>
            <w:hyperlink w:anchor="4LLAW007W" w:history="1">
              <w:r>
                <w:rPr>
                  <w:rStyle w:val="Hyperlink"/>
                  <w:rFonts w:eastAsia="Times New Roman"/>
                </w:rPr>
                <w:t>Criminal Justice: Crime and Punishment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721000"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CCAA8"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77634" w14:textId="77777777" w:rsidR="00DF5B1D" w:rsidRDefault="00000000">
            <w:pPr>
              <w:spacing w:before="0" w:beforeAutospacing="0" w:after="300"/>
              <w:rPr>
                <w:rFonts w:eastAsia="Times New Roman"/>
              </w:rPr>
            </w:pPr>
            <w:r>
              <w:rPr>
                <w:rFonts w:eastAsia="Times New Roman"/>
              </w:rPr>
              <w:t>20</w:t>
            </w:r>
          </w:p>
        </w:tc>
      </w:tr>
      <w:tr w:rsidR="00DF5B1D" w14:paraId="26281ED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392780" w14:textId="77777777" w:rsidR="00DF5B1D" w:rsidRDefault="00000000">
            <w:pPr>
              <w:spacing w:before="0" w:beforeAutospacing="0" w:after="300"/>
              <w:rPr>
                <w:rFonts w:eastAsia="Times New Roman"/>
              </w:rPr>
            </w:pPr>
            <w:bookmarkStart w:id="2" w:name="4LLAW009W_return"/>
            <w:r>
              <w:rPr>
                <w:rFonts w:eastAsia="Times New Roman"/>
              </w:rPr>
              <w:t>4LLAW009W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AD440C" w14:textId="77777777" w:rsidR="00DF5B1D" w:rsidRDefault="00000000">
            <w:pPr>
              <w:spacing w:before="0" w:beforeAutospacing="0" w:after="300"/>
              <w:rPr>
                <w:rFonts w:eastAsia="Times New Roman"/>
              </w:rPr>
            </w:pPr>
            <w:hyperlink w:anchor="4LLAW009W" w:history="1">
              <w:r>
                <w:rPr>
                  <w:rStyle w:val="Hyperlink"/>
                  <w:rFonts w:eastAsia="Times New Roman"/>
                </w:rPr>
                <w:t>Introduction to Rights and the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8656F"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F854DF"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DCF176" w14:textId="77777777" w:rsidR="00DF5B1D" w:rsidRDefault="00000000">
            <w:pPr>
              <w:spacing w:before="0" w:beforeAutospacing="0" w:after="300"/>
              <w:rPr>
                <w:rFonts w:eastAsia="Times New Roman"/>
              </w:rPr>
            </w:pPr>
            <w:r>
              <w:rPr>
                <w:rFonts w:eastAsia="Times New Roman"/>
              </w:rPr>
              <w:t>20</w:t>
            </w:r>
          </w:p>
        </w:tc>
      </w:tr>
      <w:tr w:rsidR="00DF5B1D" w14:paraId="259919F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3442A5" w14:textId="77777777" w:rsidR="00DF5B1D" w:rsidRDefault="00000000">
            <w:pPr>
              <w:spacing w:before="0" w:beforeAutospacing="0" w:after="300"/>
              <w:rPr>
                <w:rFonts w:eastAsia="Times New Roman"/>
              </w:rPr>
            </w:pPr>
            <w:bookmarkStart w:id="3" w:name="4LLAW010W_return"/>
            <w:r>
              <w:rPr>
                <w:rFonts w:eastAsia="Times New Roman"/>
              </w:rPr>
              <w:t>4LLAW010W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EDAFA6" w14:textId="77777777" w:rsidR="00DF5B1D" w:rsidRDefault="00000000">
            <w:pPr>
              <w:spacing w:before="0" w:beforeAutospacing="0" w:after="300"/>
              <w:rPr>
                <w:rFonts w:eastAsia="Times New Roman"/>
              </w:rPr>
            </w:pPr>
            <w:hyperlink w:anchor="4LLAW010W" w:history="1">
              <w:r>
                <w:rPr>
                  <w:rStyle w:val="Hyperlink"/>
                  <w:rFonts w:eastAsia="Times New Roman"/>
                </w:rPr>
                <w:t>Mooting and Advocacy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848F2"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935D5C"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71460C" w14:textId="77777777" w:rsidR="00DF5B1D" w:rsidRDefault="00000000">
            <w:pPr>
              <w:spacing w:before="0" w:beforeAutospacing="0" w:after="300"/>
              <w:rPr>
                <w:rFonts w:eastAsia="Times New Roman"/>
              </w:rPr>
            </w:pPr>
            <w:r>
              <w:rPr>
                <w:rFonts w:eastAsia="Times New Roman"/>
              </w:rPr>
              <w:t>20</w:t>
            </w:r>
          </w:p>
        </w:tc>
      </w:tr>
      <w:tr w:rsidR="00DF5B1D" w14:paraId="6684DD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6103D" w14:textId="77777777" w:rsidR="00DF5B1D" w:rsidRDefault="00000000">
            <w:pPr>
              <w:spacing w:before="0" w:beforeAutospacing="0" w:after="300"/>
              <w:rPr>
                <w:rFonts w:eastAsia="Times New Roman"/>
              </w:rPr>
            </w:pPr>
            <w:bookmarkStart w:id="4" w:name="4LLAW012W_return"/>
            <w:r>
              <w:rPr>
                <w:rFonts w:eastAsia="Times New Roman"/>
              </w:rPr>
              <w:t>4LLAW012W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29E980" w14:textId="77777777" w:rsidR="00DF5B1D" w:rsidRDefault="00000000">
            <w:pPr>
              <w:spacing w:before="0" w:beforeAutospacing="0" w:after="300"/>
              <w:rPr>
                <w:rFonts w:eastAsia="Times New Roman"/>
              </w:rPr>
            </w:pPr>
            <w:hyperlink w:anchor="4LLAW012W" w:history="1">
              <w:r>
                <w:rPr>
                  <w:rStyle w:val="Hyperlink"/>
                  <w:rFonts w:eastAsia="Times New Roman"/>
                </w:rPr>
                <w:t xml:space="preserve">Law and </w:t>
              </w:r>
              <w:proofErr w:type="gramStart"/>
              <w:r>
                <w:rPr>
                  <w:rStyle w:val="Hyperlink"/>
                  <w:rFonts w:eastAsia="Times New Roman"/>
                </w:rPr>
                <w:t>Social Media</w:t>
              </w:r>
              <w:proofErr w:type="gramEnd"/>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EF985C"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B4D87D"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E20FCB" w14:textId="77777777" w:rsidR="00DF5B1D" w:rsidRDefault="00000000">
            <w:pPr>
              <w:spacing w:before="0" w:beforeAutospacing="0" w:after="300"/>
              <w:rPr>
                <w:rFonts w:eastAsia="Times New Roman"/>
              </w:rPr>
            </w:pPr>
            <w:r>
              <w:rPr>
                <w:rFonts w:eastAsia="Times New Roman"/>
              </w:rPr>
              <w:t>20</w:t>
            </w:r>
          </w:p>
        </w:tc>
      </w:tr>
      <w:tr w:rsidR="00DF5B1D" w14:paraId="79A6FB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334469" w14:textId="77777777" w:rsidR="00DF5B1D" w:rsidRDefault="00000000">
            <w:pPr>
              <w:spacing w:before="0" w:beforeAutospacing="0" w:after="300"/>
              <w:rPr>
                <w:rFonts w:eastAsia="Times New Roman"/>
              </w:rPr>
            </w:pPr>
            <w:bookmarkStart w:id="5" w:name="4LLAW015W_return"/>
            <w:r>
              <w:rPr>
                <w:rFonts w:eastAsia="Times New Roman"/>
              </w:rPr>
              <w:t>4LLAW015W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424BE" w14:textId="77777777" w:rsidR="00DF5B1D" w:rsidRDefault="00000000">
            <w:pPr>
              <w:spacing w:before="0" w:beforeAutospacing="0" w:after="300"/>
              <w:rPr>
                <w:rFonts w:eastAsia="Times New Roman"/>
              </w:rPr>
            </w:pPr>
            <w:hyperlink w:anchor="4LLAW015W" w:history="1">
              <w:r>
                <w:rPr>
                  <w:rStyle w:val="Hyperlink"/>
                  <w:rFonts w:eastAsia="Times New Roman"/>
                </w:rPr>
                <w:t>Islamic Law in Context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927A7F"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721C12"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ABD8BF" w14:textId="77777777" w:rsidR="00DF5B1D" w:rsidRDefault="00000000">
            <w:pPr>
              <w:spacing w:before="0" w:beforeAutospacing="0" w:after="300"/>
              <w:rPr>
                <w:rFonts w:eastAsia="Times New Roman"/>
              </w:rPr>
            </w:pPr>
            <w:r>
              <w:rPr>
                <w:rFonts w:eastAsia="Times New Roman"/>
              </w:rPr>
              <w:t>20</w:t>
            </w:r>
          </w:p>
        </w:tc>
      </w:tr>
      <w:tr w:rsidR="00DF5B1D" w14:paraId="3E80E2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F99ECE" w14:textId="77777777" w:rsidR="00DF5B1D" w:rsidRDefault="00000000">
            <w:pPr>
              <w:spacing w:before="0" w:beforeAutospacing="0" w:after="300"/>
              <w:rPr>
                <w:rFonts w:eastAsia="Times New Roman"/>
              </w:rPr>
            </w:pPr>
            <w:bookmarkStart w:id="6" w:name="4LLAW016W_return"/>
            <w:r>
              <w:rPr>
                <w:rFonts w:eastAsia="Times New Roman"/>
              </w:rPr>
              <w:t>4LLAW016W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4DF52B" w14:textId="77777777" w:rsidR="00DF5B1D" w:rsidRDefault="00000000">
            <w:pPr>
              <w:spacing w:before="0" w:beforeAutospacing="0" w:after="300"/>
              <w:rPr>
                <w:rFonts w:eastAsia="Times New Roman"/>
              </w:rPr>
            </w:pPr>
            <w:hyperlink w:anchor="4LLAW016W" w:history="1">
              <w:r>
                <w:rPr>
                  <w:rStyle w:val="Hyperlink"/>
                  <w:rFonts w:eastAsia="Times New Roman"/>
                </w:rPr>
                <w:t>Introduction to Legal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32C2A"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23448"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C6CA5" w14:textId="77777777" w:rsidR="00DF5B1D" w:rsidRDefault="00000000">
            <w:pPr>
              <w:spacing w:before="0" w:beforeAutospacing="0" w:after="300"/>
              <w:rPr>
                <w:rFonts w:eastAsia="Times New Roman"/>
              </w:rPr>
            </w:pPr>
            <w:r>
              <w:rPr>
                <w:rFonts w:eastAsia="Times New Roman"/>
              </w:rPr>
              <w:t>20</w:t>
            </w:r>
          </w:p>
        </w:tc>
      </w:tr>
      <w:tr w:rsidR="00DF5B1D" w14:paraId="77B1C99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E9CFE" w14:textId="77777777" w:rsidR="00DF5B1D" w:rsidRDefault="00000000">
            <w:pPr>
              <w:spacing w:before="0" w:beforeAutospacing="0" w:after="300"/>
              <w:rPr>
                <w:rFonts w:eastAsia="Times New Roman"/>
              </w:rPr>
            </w:pPr>
            <w:bookmarkStart w:id="7" w:name="4LLAW018W_return"/>
            <w:r>
              <w:rPr>
                <w:rFonts w:eastAsia="Times New Roman"/>
              </w:rPr>
              <w:lastRenderedPageBreak/>
              <w:t>4LLAW018W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59C193" w14:textId="77777777" w:rsidR="00DF5B1D" w:rsidRDefault="00000000">
            <w:pPr>
              <w:spacing w:before="0" w:beforeAutospacing="0" w:after="300"/>
              <w:rPr>
                <w:rFonts w:eastAsia="Times New Roman"/>
              </w:rPr>
            </w:pPr>
            <w:hyperlink w:anchor="4LLAW018W" w:history="1">
              <w:r>
                <w:rPr>
                  <w:rStyle w:val="Hyperlink"/>
                  <w:rFonts w:eastAsia="Times New Roman"/>
                </w:rPr>
                <w:t>Guided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3DD47" w14:textId="77777777" w:rsidR="00DF5B1D"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C9B1A"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46F1A9" w14:textId="77777777" w:rsidR="00DF5B1D" w:rsidRDefault="00000000">
            <w:pPr>
              <w:spacing w:before="0" w:beforeAutospacing="0" w:after="300"/>
              <w:rPr>
                <w:rFonts w:eastAsia="Times New Roman"/>
              </w:rPr>
            </w:pPr>
            <w:r>
              <w:rPr>
                <w:rFonts w:eastAsia="Times New Roman"/>
              </w:rPr>
              <w:t>20</w:t>
            </w:r>
          </w:p>
        </w:tc>
      </w:tr>
      <w:tr w:rsidR="00DF5B1D" w14:paraId="5C7F49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8FA6F4" w14:textId="77777777" w:rsidR="00DF5B1D" w:rsidRDefault="00000000">
            <w:pPr>
              <w:spacing w:before="0" w:beforeAutospacing="0" w:after="300"/>
              <w:rPr>
                <w:rFonts w:eastAsia="Times New Roman"/>
              </w:rPr>
            </w:pPr>
            <w:bookmarkStart w:id="8" w:name="5LLAW007W_return"/>
            <w:r>
              <w:rPr>
                <w:rFonts w:eastAsia="Times New Roman"/>
              </w:rPr>
              <w:t>5LLAW007W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04DDA4" w14:textId="77777777" w:rsidR="00DF5B1D" w:rsidRDefault="00000000">
            <w:pPr>
              <w:spacing w:before="0" w:beforeAutospacing="0" w:after="300"/>
              <w:rPr>
                <w:rFonts w:eastAsia="Times New Roman"/>
              </w:rPr>
            </w:pPr>
            <w:hyperlink w:anchor="5LLAW007W" w:history="1">
              <w:r>
                <w:rPr>
                  <w:rStyle w:val="Hyperlink"/>
                  <w:rFonts w:eastAsia="Times New Roman"/>
                </w:rPr>
                <w:t>Medical Law and Ethics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B7D848"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F13E2A"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EA9C69" w14:textId="77777777" w:rsidR="00DF5B1D" w:rsidRDefault="00000000">
            <w:pPr>
              <w:spacing w:before="0" w:beforeAutospacing="0" w:after="300"/>
              <w:rPr>
                <w:rFonts w:eastAsia="Times New Roman"/>
              </w:rPr>
            </w:pPr>
            <w:r>
              <w:rPr>
                <w:rFonts w:eastAsia="Times New Roman"/>
              </w:rPr>
              <w:t>20</w:t>
            </w:r>
          </w:p>
        </w:tc>
      </w:tr>
      <w:tr w:rsidR="00DF5B1D" w14:paraId="5D8F783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244616" w14:textId="77777777" w:rsidR="00DF5B1D" w:rsidRDefault="00000000">
            <w:pPr>
              <w:spacing w:before="0" w:beforeAutospacing="0" w:after="300"/>
              <w:rPr>
                <w:rFonts w:eastAsia="Times New Roman"/>
              </w:rPr>
            </w:pPr>
            <w:bookmarkStart w:id="9" w:name="5LLAW008W_return"/>
            <w:r>
              <w:rPr>
                <w:rFonts w:eastAsia="Times New Roman"/>
              </w:rPr>
              <w:t>5LLAW008W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17316" w14:textId="77777777" w:rsidR="00DF5B1D" w:rsidRDefault="00000000">
            <w:pPr>
              <w:spacing w:before="0" w:beforeAutospacing="0" w:after="300"/>
              <w:rPr>
                <w:rFonts w:eastAsia="Times New Roman"/>
              </w:rPr>
            </w:pPr>
            <w:hyperlink w:anchor="5LLAW008W" w:history="1">
              <w:r>
                <w:rPr>
                  <w:rStyle w:val="Hyperlink"/>
                  <w:rFonts w:eastAsia="Times New Roman"/>
                </w:rPr>
                <w:t>Rethinking Criminal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8FC91"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8E1DF8"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07E06" w14:textId="77777777" w:rsidR="00DF5B1D" w:rsidRDefault="00000000">
            <w:pPr>
              <w:spacing w:before="0" w:beforeAutospacing="0" w:after="300"/>
              <w:rPr>
                <w:rFonts w:eastAsia="Times New Roman"/>
              </w:rPr>
            </w:pPr>
            <w:r>
              <w:rPr>
                <w:rFonts w:eastAsia="Times New Roman"/>
              </w:rPr>
              <w:t>20</w:t>
            </w:r>
          </w:p>
        </w:tc>
      </w:tr>
      <w:tr w:rsidR="00DF5B1D" w14:paraId="116A12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45748" w14:textId="77777777" w:rsidR="00DF5B1D" w:rsidRDefault="00000000">
            <w:pPr>
              <w:spacing w:before="0" w:beforeAutospacing="0" w:after="300"/>
              <w:rPr>
                <w:rFonts w:eastAsia="Times New Roman"/>
              </w:rPr>
            </w:pPr>
            <w:bookmarkStart w:id="10" w:name="5LLAW026W_return"/>
            <w:r>
              <w:rPr>
                <w:rFonts w:eastAsia="Times New Roman"/>
              </w:rPr>
              <w:t>5LLAW026W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55BEC" w14:textId="77777777" w:rsidR="00DF5B1D" w:rsidRDefault="00000000">
            <w:pPr>
              <w:spacing w:before="0" w:beforeAutospacing="0" w:after="300"/>
              <w:rPr>
                <w:rFonts w:eastAsia="Times New Roman"/>
              </w:rPr>
            </w:pPr>
            <w:hyperlink w:anchor="5LLAW026W" w:history="1">
              <w:r>
                <w:rPr>
                  <w:rStyle w:val="Hyperlink"/>
                  <w:rFonts w:eastAsia="Times New Roman"/>
                </w:rPr>
                <w:t>Legal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F41C64"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F1EFE3"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C9CD9" w14:textId="77777777" w:rsidR="00DF5B1D" w:rsidRDefault="00000000">
            <w:pPr>
              <w:spacing w:before="0" w:beforeAutospacing="0" w:after="300"/>
              <w:rPr>
                <w:rFonts w:eastAsia="Times New Roman"/>
              </w:rPr>
            </w:pPr>
            <w:r>
              <w:rPr>
                <w:rFonts w:eastAsia="Times New Roman"/>
              </w:rPr>
              <w:t>20</w:t>
            </w:r>
          </w:p>
        </w:tc>
      </w:tr>
      <w:tr w:rsidR="00DF5B1D" w14:paraId="2D7A62C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D6CF7" w14:textId="77777777" w:rsidR="00DF5B1D" w:rsidRDefault="00000000">
            <w:pPr>
              <w:spacing w:before="0" w:beforeAutospacing="0" w:after="300"/>
              <w:rPr>
                <w:rFonts w:eastAsia="Times New Roman"/>
              </w:rPr>
            </w:pPr>
            <w:bookmarkStart w:id="11" w:name="5LLAW031W_return"/>
            <w:r>
              <w:rPr>
                <w:rFonts w:eastAsia="Times New Roman"/>
              </w:rPr>
              <w:t>5LLAW031W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A1AC6" w14:textId="77777777" w:rsidR="00DF5B1D" w:rsidRDefault="00000000">
            <w:pPr>
              <w:spacing w:before="0" w:beforeAutospacing="0" w:after="300"/>
              <w:rPr>
                <w:rFonts w:eastAsia="Times New Roman"/>
              </w:rPr>
            </w:pPr>
            <w:hyperlink w:anchor="5LLAW031W" w:history="1">
              <w:r>
                <w:rPr>
                  <w:rStyle w:val="Hyperlink"/>
                  <w:rFonts w:eastAsia="Times New Roman"/>
                </w:rPr>
                <w:t>Professional Practice: Project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C1C5A5"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808C1"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04CEB3" w14:textId="77777777" w:rsidR="00DF5B1D" w:rsidRDefault="00000000">
            <w:pPr>
              <w:spacing w:before="0" w:beforeAutospacing="0" w:after="300"/>
              <w:rPr>
                <w:rFonts w:eastAsia="Times New Roman"/>
              </w:rPr>
            </w:pPr>
            <w:r>
              <w:rPr>
                <w:rFonts w:eastAsia="Times New Roman"/>
              </w:rPr>
              <w:t>20</w:t>
            </w:r>
          </w:p>
        </w:tc>
      </w:tr>
      <w:tr w:rsidR="00DF5B1D" w14:paraId="45C2ED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2D07AC" w14:textId="77777777" w:rsidR="00DF5B1D" w:rsidRDefault="00000000">
            <w:pPr>
              <w:spacing w:before="0" w:beforeAutospacing="0" w:after="300"/>
              <w:rPr>
                <w:rFonts w:eastAsia="Times New Roman"/>
              </w:rPr>
            </w:pPr>
            <w:bookmarkStart w:id="12" w:name="5LLAW032W_return"/>
            <w:r>
              <w:rPr>
                <w:rFonts w:eastAsia="Times New Roman"/>
              </w:rPr>
              <w:t>5LLAW032W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C29FA" w14:textId="77777777" w:rsidR="00DF5B1D" w:rsidRDefault="00000000">
            <w:pPr>
              <w:spacing w:before="0" w:beforeAutospacing="0" w:after="300"/>
              <w:rPr>
                <w:rFonts w:eastAsia="Times New Roman"/>
              </w:rPr>
            </w:pPr>
            <w:hyperlink w:anchor="5LLAW032W" w:history="1">
              <w:r>
                <w:rPr>
                  <w:rStyle w:val="Hyperlink"/>
                  <w:rFonts w:eastAsia="Times New Roman"/>
                </w:rPr>
                <w:t>Business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332327"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D86603"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E4893" w14:textId="77777777" w:rsidR="00DF5B1D" w:rsidRDefault="00000000">
            <w:pPr>
              <w:spacing w:before="0" w:beforeAutospacing="0" w:after="300"/>
              <w:rPr>
                <w:rFonts w:eastAsia="Times New Roman"/>
              </w:rPr>
            </w:pPr>
            <w:r>
              <w:rPr>
                <w:rFonts w:eastAsia="Times New Roman"/>
              </w:rPr>
              <w:t>20</w:t>
            </w:r>
          </w:p>
        </w:tc>
      </w:tr>
      <w:tr w:rsidR="00DF5B1D" w14:paraId="30EC96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2A5087" w14:textId="77777777" w:rsidR="00DF5B1D" w:rsidRDefault="00000000">
            <w:pPr>
              <w:spacing w:before="0" w:beforeAutospacing="0" w:after="300"/>
              <w:rPr>
                <w:rFonts w:eastAsia="Times New Roman"/>
              </w:rPr>
            </w:pPr>
            <w:bookmarkStart w:id="13" w:name="5LLAW033W_return"/>
            <w:r>
              <w:rPr>
                <w:rFonts w:eastAsia="Times New Roman"/>
              </w:rPr>
              <w:t>5LLAW033W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603093" w14:textId="77777777" w:rsidR="00DF5B1D" w:rsidRDefault="00000000">
            <w:pPr>
              <w:spacing w:before="0" w:beforeAutospacing="0" w:after="300"/>
              <w:rPr>
                <w:rFonts w:eastAsia="Times New Roman"/>
              </w:rPr>
            </w:pPr>
            <w:hyperlink w:anchor="5LLAW033W" w:history="1">
              <w:r>
                <w:rPr>
                  <w:rStyle w:val="Hyperlink"/>
                  <w:rFonts w:eastAsia="Times New Roman"/>
                </w:rPr>
                <w:t>Civil Law and Legal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342F99"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12E344"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A563A6" w14:textId="77777777" w:rsidR="00DF5B1D" w:rsidRDefault="00000000">
            <w:pPr>
              <w:spacing w:before="0" w:beforeAutospacing="0" w:after="300"/>
              <w:rPr>
                <w:rFonts w:eastAsia="Times New Roman"/>
              </w:rPr>
            </w:pPr>
            <w:r>
              <w:rPr>
                <w:rFonts w:eastAsia="Times New Roman"/>
              </w:rPr>
              <w:t>20</w:t>
            </w:r>
          </w:p>
        </w:tc>
      </w:tr>
      <w:tr w:rsidR="00DF5B1D" w14:paraId="0DDB7E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0D7A2" w14:textId="77777777" w:rsidR="00DF5B1D" w:rsidRDefault="00000000">
            <w:pPr>
              <w:spacing w:before="0" w:beforeAutospacing="0" w:after="300"/>
              <w:rPr>
                <w:rFonts w:eastAsia="Times New Roman"/>
              </w:rPr>
            </w:pPr>
            <w:bookmarkStart w:id="14" w:name="5LLAW036W_return"/>
            <w:r>
              <w:rPr>
                <w:rFonts w:eastAsia="Times New Roman"/>
              </w:rPr>
              <w:t>5LLAW036W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3D5A69" w14:textId="77777777" w:rsidR="00DF5B1D" w:rsidRDefault="00000000">
            <w:pPr>
              <w:spacing w:before="0" w:beforeAutospacing="0" w:after="300"/>
              <w:rPr>
                <w:rFonts w:eastAsia="Times New Roman"/>
              </w:rPr>
            </w:pPr>
            <w:hyperlink w:anchor="5LLAW036W" w:history="1">
              <w:r>
                <w:rPr>
                  <w:rStyle w:val="Hyperlink"/>
                  <w:rFonts w:eastAsia="Times New Roman"/>
                </w:rPr>
                <w:t>European Law: Contemporary Legal Issues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C25206" w14:textId="77777777" w:rsidR="00DF5B1D"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D18EE3"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638B15" w14:textId="77777777" w:rsidR="00DF5B1D" w:rsidRDefault="00000000">
            <w:pPr>
              <w:spacing w:before="0" w:beforeAutospacing="0" w:after="300"/>
              <w:rPr>
                <w:rFonts w:eastAsia="Times New Roman"/>
              </w:rPr>
            </w:pPr>
            <w:r>
              <w:rPr>
                <w:rFonts w:eastAsia="Times New Roman"/>
              </w:rPr>
              <w:t>20</w:t>
            </w:r>
          </w:p>
        </w:tc>
      </w:tr>
      <w:tr w:rsidR="00DF5B1D" w14:paraId="229FE2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9832E1" w14:textId="77777777" w:rsidR="00DF5B1D" w:rsidRDefault="00000000">
            <w:pPr>
              <w:spacing w:before="0" w:beforeAutospacing="0" w:after="300"/>
              <w:rPr>
                <w:rFonts w:eastAsia="Times New Roman"/>
              </w:rPr>
            </w:pPr>
            <w:bookmarkStart w:id="15" w:name="6LLAW046W_return"/>
            <w:r>
              <w:rPr>
                <w:rFonts w:eastAsia="Times New Roman"/>
              </w:rPr>
              <w:t>6LLAW046W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E4AEC4" w14:textId="77777777" w:rsidR="00DF5B1D" w:rsidRDefault="00000000">
            <w:pPr>
              <w:spacing w:before="0" w:beforeAutospacing="0" w:after="300"/>
              <w:rPr>
                <w:rFonts w:eastAsia="Times New Roman"/>
              </w:rPr>
            </w:pPr>
            <w:hyperlink w:anchor="6LLAW046W" w:history="1">
              <w:r>
                <w:rPr>
                  <w:rStyle w:val="Hyperlink"/>
                  <w:rFonts w:eastAsia="Times New Roman"/>
                </w:rPr>
                <w:t>Competition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11648C"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B5CC7"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32F2F8" w14:textId="77777777" w:rsidR="00DF5B1D" w:rsidRDefault="00000000">
            <w:pPr>
              <w:spacing w:before="0" w:beforeAutospacing="0" w:after="300"/>
              <w:rPr>
                <w:rFonts w:eastAsia="Times New Roman"/>
              </w:rPr>
            </w:pPr>
            <w:r>
              <w:rPr>
                <w:rFonts w:eastAsia="Times New Roman"/>
              </w:rPr>
              <w:t>20</w:t>
            </w:r>
          </w:p>
        </w:tc>
      </w:tr>
      <w:tr w:rsidR="00DF5B1D" w14:paraId="14349C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46FCC" w14:textId="77777777" w:rsidR="00DF5B1D" w:rsidRDefault="00000000">
            <w:pPr>
              <w:spacing w:before="0" w:beforeAutospacing="0" w:after="300"/>
              <w:rPr>
                <w:rFonts w:eastAsia="Times New Roman"/>
              </w:rPr>
            </w:pPr>
            <w:bookmarkStart w:id="16" w:name="6LLAW049W_return"/>
            <w:r>
              <w:rPr>
                <w:rFonts w:eastAsia="Times New Roman"/>
              </w:rPr>
              <w:t>6LLAW049W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1DFB2" w14:textId="77777777" w:rsidR="00DF5B1D" w:rsidRDefault="00000000">
            <w:pPr>
              <w:spacing w:before="0" w:beforeAutospacing="0" w:after="300"/>
              <w:rPr>
                <w:rFonts w:eastAsia="Times New Roman"/>
              </w:rPr>
            </w:pPr>
            <w:hyperlink w:anchor="6LLAW049W" w:history="1">
              <w:r>
                <w:rPr>
                  <w:rStyle w:val="Hyperlink"/>
                  <w:rFonts w:eastAsia="Times New Roman"/>
                </w:rPr>
                <w:t>Criminal Procedure and Evidence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5F696F"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CA2E3"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1B6F4" w14:textId="77777777" w:rsidR="00DF5B1D" w:rsidRDefault="00000000">
            <w:pPr>
              <w:spacing w:before="0" w:beforeAutospacing="0" w:after="300"/>
              <w:rPr>
                <w:rFonts w:eastAsia="Times New Roman"/>
              </w:rPr>
            </w:pPr>
            <w:r>
              <w:rPr>
                <w:rFonts w:eastAsia="Times New Roman"/>
              </w:rPr>
              <w:t>20</w:t>
            </w:r>
          </w:p>
        </w:tc>
      </w:tr>
      <w:tr w:rsidR="00DF5B1D" w14:paraId="283A35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5E6616" w14:textId="77777777" w:rsidR="00DF5B1D" w:rsidRDefault="00000000">
            <w:pPr>
              <w:spacing w:before="0" w:beforeAutospacing="0" w:after="300"/>
              <w:rPr>
                <w:rFonts w:eastAsia="Times New Roman"/>
              </w:rPr>
            </w:pPr>
            <w:bookmarkStart w:id="17" w:name="6LLAW051W_return"/>
            <w:r>
              <w:rPr>
                <w:rFonts w:eastAsia="Times New Roman"/>
              </w:rPr>
              <w:lastRenderedPageBreak/>
              <w:t>6LLAW051W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7F2179" w14:textId="77777777" w:rsidR="00DF5B1D" w:rsidRDefault="00000000">
            <w:pPr>
              <w:spacing w:before="0" w:beforeAutospacing="0" w:after="300"/>
              <w:rPr>
                <w:rFonts w:eastAsia="Times New Roman"/>
              </w:rPr>
            </w:pPr>
            <w:hyperlink w:anchor="6LLAW051W" w:history="1">
              <w:r>
                <w:rPr>
                  <w:rStyle w:val="Hyperlink"/>
                  <w:rFonts w:eastAsia="Times New Roman"/>
                </w:rPr>
                <w:t>Critical Project in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403BC"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028E6"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DE516" w14:textId="77777777" w:rsidR="00DF5B1D" w:rsidRDefault="00000000">
            <w:pPr>
              <w:spacing w:before="0" w:beforeAutospacing="0" w:after="300"/>
              <w:rPr>
                <w:rFonts w:eastAsia="Times New Roman"/>
              </w:rPr>
            </w:pPr>
            <w:r>
              <w:rPr>
                <w:rFonts w:eastAsia="Times New Roman"/>
              </w:rPr>
              <w:t>20</w:t>
            </w:r>
          </w:p>
        </w:tc>
      </w:tr>
      <w:tr w:rsidR="00DF5B1D" w14:paraId="746E2D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A34FD" w14:textId="77777777" w:rsidR="00DF5B1D" w:rsidRDefault="00000000">
            <w:pPr>
              <w:spacing w:before="0" w:beforeAutospacing="0" w:after="300"/>
              <w:rPr>
                <w:rFonts w:eastAsia="Times New Roman"/>
              </w:rPr>
            </w:pPr>
            <w:bookmarkStart w:id="18" w:name="6LLAW055W_return"/>
            <w:r>
              <w:rPr>
                <w:rFonts w:eastAsia="Times New Roman"/>
              </w:rPr>
              <w:t>6LLAW055W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6FAC18" w14:textId="77777777" w:rsidR="00DF5B1D" w:rsidRDefault="00000000">
            <w:pPr>
              <w:spacing w:before="0" w:beforeAutospacing="0" w:after="300"/>
              <w:rPr>
                <w:rFonts w:eastAsia="Times New Roman"/>
              </w:rPr>
            </w:pPr>
            <w:hyperlink w:anchor="6LLAW055W" w:history="1">
              <w:r>
                <w:rPr>
                  <w:rStyle w:val="Hyperlink"/>
                  <w:rFonts w:eastAsia="Times New Roman"/>
                </w:rPr>
                <w:t>Equality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29FAEB"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8C0049"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F3AE2F" w14:textId="77777777" w:rsidR="00DF5B1D" w:rsidRDefault="00000000">
            <w:pPr>
              <w:spacing w:before="0" w:beforeAutospacing="0" w:after="300"/>
              <w:rPr>
                <w:rFonts w:eastAsia="Times New Roman"/>
              </w:rPr>
            </w:pPr>
            <w:r>
              <w:rPr>
                <w:rFonts w:eastAsia="Times New Roman"/>
              </w:rPr>
              <w:t>20</w:t>
            </w:r>
          </w:p>
        </w:tc>
      </w:tr>
      <w:tr w:rsidR="00DF5B1D" w14:paraId="27FD073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CD438" w14:textId="77777777" w:rsidR="00DF5B1D" w:rsidRDefault="00000000">
            <w:pPr>
              <w:spacing w:before="0" w:beforeAutospacing="0" w:after="300"/>
              <w:rPr>
                <w:rFonts w:eastAsia="Times New Roman"/>
              </w:rPr>
            </w:pPr>
            <w:bookmarkStart w:id="19" w:name="6LLAW056W_return"/>
            <w:r>
              <w:rPr>
                <w:rFonts w:eastAsia="Times New Roman"/>
              </w:rPr>
              <w:t>6LLAW056W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C6433B" w14:textId="77777777" w:rsidR="00DF5B1D" w:rsidRDefault="00000000">
            <w:pPr>
              <w:spacing w:before="0" w:beforeAutospacing="0" w:after="300"/>
              <w:rPr>
                <w:rFonts w:eastAsia="Times New Roman"/>
              </w:rPr>
            </w:pPr>
            <w:hyperlink w:anchor="6LLAW056W" w:history="1">
              <w:r>
                <w:rPr>
                  <w:rStyle w:val="Hyperlink"/>
                  <w:rFonts w:eastAsia="Times New Roman"/>
                </w:rPr>
                <w:t>Family Law and Family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E14F1"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46013F"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AA15C" w14:textId="77777777" w:rsidR="00DF5B1D" w:rsidRDefault="00000000">
            <w:pPr>
              <w:spacing w:before="0" w:beforeAutospacing="0" w:after="300"/>
              <w:rPr>
                <w:rFonts w:eastAsia="Times New Roman"/>
              </w:rPr>
            </w:pPr>
            <w:r>
              <w:rPr>
                <w:rFonts w:eastAsia="Times New Roman"/>
              </w:rPr>
              <w:t>20</w:t>
            </w:r>
          </w:p>
        </w:tc>
      </w:tr>
      <w:tr w:rsidR="00DF5B1D" w14:paraId="4F7DEB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B6735" w14:textId="77777777" w:rsidR="00DF5B1D" w:rsidRDefault="00000000">
            <w:pPr>
              <w:spacing w:before="0" w:beforeAutospacing="0" w:after="300"/>
              <w:rPr>
                <w:rFonts w:eastAsia="Times New Roman"/>
              </w:rPr>
            </w:pPr>
            <w:bookmarkStart w:id="20" w:name="6LLAW071W_return"/>
            <w:r>
              <w:rPr>
                <w:rFonts w:eastAsia="Times New Roman"/>
              </w:rPr>
              <w:t>6LLAW071W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833100" w14:textId="77777777" w:rsidR="00DF5B1D" w:rsidRDefault="00000000">
            <w:pPr>
              <w:spacing w:before="0" w:beforeAutospacing="0" w:after="300"/>
              <w:rPr>
                <w:rFonts w:eastAsia="Times New Roman"/>
              </w:rPr>
            </w:pPr>
            <w:hyperlink w:anchor="6LLAW071W" w:history="1">
              <w:r>
                <w:rPr>
                  <w:rStyle w:val="Hyperlink"/>
                  <w:rFonts w:eastAsia="Times New Roman"/>
                </w:rPr>
                <w:t>International Law, Peace, Conflict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FB912F"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FD9D26"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82BC48" w14:textId="77777777" w:rsidR="00DF5B1D" w:rsidRDefault="00000000">
            <w:pPr>
              <w:spacing w:before="0" w:beforeAutospacing="0" w:after="300"/>
              <w:rPr>
                <w:rFonts w:eastAsia="Times New Roman"/>
              </w:rPr>
            </w:pPr>
            <w:r>
              <w:rPr>
                <w:rFonts w:eastAsia="Times New Roman"/>
              </w:rPr>
              <w:t>20</w:t>
            </w:r>
          </w:p>
        </w:tc>
      </w:tr>
      <w:tr w:rsidR="00DF5B1D" w14:paraId="60699E6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B4E396" w14:textId="77777777" w:rsidR="00DF5B1D" w:rsidRDefault="00000000">
            <w:pPr>
              <w:spacing w:before="0" w:beforeAutospacing="0" w:after="300"/>
              <w:rPr>
                <w:rFonts w:eastAsia="Times New Roman"/>
              </w:rPr>
            </w:pPr>
            <w:bookmarkStart w:id="21" w:name="6LLAW084W_return"/>
            <w:r>
              <w:rPr>
                <w:rFonts w:eastAsia="Times New Roman"/>
              </w:rPr>
              <w:t>6LLAW084W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BC616" w14:textId="77777777" w:rsidR="00DF5B1D" w:rsidRDefault="00000000">
            <w:pPr>
              <w:spacing w:before="0" w:beforeAutospacing="0" w:after="300"/>
              <w:rPr>
                <w:rFonts w:eastAsia="Times New Roman"/>
              </w:rPr>
            </w:pPr>
            <w:hyperlink w:anchor="6LLAW084W" w:history="1">
              <w:r>
                <w:rPr>
                  <w:rStyle w:val="Hyperlink"/>
                  <w:rFonts w:eastAsia="Times New Roman"/>
                </w:rPr>
                <w:t>The Law of Intellectual Property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3B169B"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DEFF43"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F3AE11" w14:textId="77777777" w:rsidR="00DF5B1D" w:rsidRDefault="00000000">
            <w:pPr>
              <w:spacing w:before="0" w:beforeAutospacing="0" w:after="300"/>
              <w:rPr>
                <w:rFonts w:eastAsia="Times New Roman"/>
              </w:rPr>
            </w:pPr>
            <w:r>
              <w:rPr>
                <w:rFonts w:eastAsia="Times New Roman"/>
              </w:rPr>
              <w:t>20</w:t>
            </w:r>
          </w:p>
        </w:tc>
      </w:tr>
      <w:tr w:rsidR="00DF5B1D" w14:paraId="0595697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F12FC" w14:textId="77777777" w:rsidR="00DF5B1D" w:rsidRDefault="00000000">
            <w:pPr>
              <w:spacing w:before="0" w:beforeAutospacing="0" w:after="300"/>
              <w:rPr>
                <w:rFonts w:eastAsia="Times New Roman"/>
              </w:rPr>
            </w:pPr>
            <w:bookmarkStart w:id="22" w:name="6LLAW092W_return"/>
            <w:r>
              <w:rPr>
                <w:rFonts w:eastAsia="Times New Roman"/>
              </w:rPr>
              <w:t>6LLAW092W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83C84" w14:textId="77777777" w:rsidR="00DF5B1D" w:rsidRDefault="00000000">
            <w:pPr>
              <w:spacing w:before="0" w:beforeAutospacing="0" w:after="300"/>
              <w:rPr>
                <w:rFonts w:eastAsia="Times New Roman"/>
              </w:rPr>
            </w:pPr>
            <w:hyperlink w:anchor="6LLAW092W" w:history="1">
              <w:r>
                <w:rPr>
                  <w:rStyle w:val="Hyperlink"/>
                  <w:rFonts w:eastAsia="Times New Roman"/>
                </w:rPr>
                <w:t>Jurisprudence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F66E2A" w14:textId="77777777" w:rsidR="00DF5B1D"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D35C6" w14:textId="77777777" w:rsidR="00DF5B1D"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34B1CA" w14:textId="77777777" w:rsidR="00DF5B1D" w:rsidRDefault="00000000">
            <w:pPr>
              <w:spacing w:before="0" w:beforeAutospacing="0" w:after="300"/>
              <w:rPr>
                <w:rFonts w:eastAsia="Times New Roman"/>
              </w:rPr>
            </w:pPr>
            <w:r>
              <w:rPr>
                <w:rFonts w:eastAsia="Times New Roman"/>
              </w:rPr>
              <w:t>20</w:t>
            </w:r>
          </w:p>
        </w:tc>
      </w:tr>
    </w:tbl>
    <w:p w14:paraId="4FFB3D2A" w14:textId="77777777" w:rsidR="00DF5B1D"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92B84CA">
          <v:rect id="_x0000_i1025" style="width:0;height:1.5pt" o:hralign="center" o:hrstd="t" o:hr="t" fillcolor="#a0a0a0" stroked="f"/>
        </w:pict>
      </w:r>
    </w:p>
    <w:p w14:paraId="74664CAC" w14:textId="77777777" w:rsidR="00DF5B1D" w:rsidRDefault="00000000">
      <w:pPr>
        <w:pStyle w:val="Heading2"/>
        <w:divId w:val="861818311"/>
        <w:rPr>
          <w:rFonts w:ascii="Arial" w:eastAsia="Times New Roman" w:hAnsi="Arial" w:cs="Arial"/>
        </w:rPr>
      </w:pPr>
      <w:r>
        <w:rPr>
          <w:rStyle w:val="Heading2Char"/>
          <w:rFonts w:eastAsia="Times New Roman"/>
        </w:rPr>
        <w:t>Law</w:t>
      </w:r>
    </w:p>
    <w:p w14:paraId="13984937" w14:textId="77777777" w:rsidR="00DF5B1D" w:rsidRDefault="00000000">
      <w:pPr>
        <w:pStyle w:val="Heading3"/>
        <w:divId w:val="1587877968"/>
        <w:rPr>
          <w:rFonts w:ascii="Arial" w:eastAsia="Times New Roman" w:hAnsi="Arial" w:cs="Arial"/>
          <w:u w:val="single"/>
        </w:rPr>
      </w:pPr>
      <w:bookmarkStart w:id="23" w:name="4LLAW004W"/>
      <w:r>
        <w:rPr>
          <w:rStyle w:val="Heading3Char"/>
          <w:rFonts w:eastAsia="Times New Roman"/>
          <w:u w:val="single"/>
        </w:rPr>
        <w:t>Public Law</w:t>
      </w:r>
      <w:bookmarkEnd w:id="23"/>
    </w:p>
    <w:p w14:paraId="543D77A7" w14:textId="77777777" w:rsidR="00DF5B1D" w:rsidRDefault="00000000">
      <w:pPr>
        <w:spacing w:before="0" w:beforeAutospacing="0"/>
        <w:divId w:val="277108717"/>
        <w:rPr>
          <w:rStyle w:val="Strong"/>
        </w:rPr>
      </w:pPr>
      <w:hyperlink w:anchor="4LLAW004W_return" w:history="1">
        <w:r>
          <w:rPr>
            <w:rStyle w:val="Hyperlink"/>
            <w:rFonts w:eastAsia="Times New Roman"/>
            <w:b/>
            <w:bCs/>
          </w:rPr>
          <w:t>Module Code: 4LLAW004W</w:t>
        </w:r>
      </w:hyperlink>
    </w:p>
    <w:p w14:paraId="5524361B" w14:textId="77777777" w:rsidR="00DF5B1D" w:rsidRDefault="00000000">
      <w:pPr>
        <w:spacing w:before="0" w:beforeAutospacing="0"/>
        <w:divId w:val="891188994"/>
      </w:pPr>
      <w:r>
        <w:rPr>
          <w:rFonts w:eastAsia="Times New Roman"/>
          <w:b/>
          <w:bCs/>
        </w:rPr>
        <w:t>Level 4</w:t>
      </w:r>
    </w:p>
    <w:p w14:paraId="693C8DFC" w14:textId="77777777" w:rsidR="00DF5B1D" w:rsidRDefault="00000000">
      <w:pPr>
        <w:spacing w:before="0" w:beforeAutospacing="0"/>
        <w:divId w:val="620453143"/>
        <w:rPr>
          <w:rFonts w:eastAsia="Times New Roman"/>
          <w:b/>
          <w:bCs/>
        </w:rPr>
      </w:pPr>
      <w:r>
        <w:rPr>
          <w:rFonts w:eastAsia="Times New Roman"/>
          <w:b/>
          <w:bCs/>
        </w:rPr>
        <w:t>Semester 2</w:t>
      </w:r>
    </w:p>
    <w:p w14:paraId="531FF721" w14:textId="77777777" w:rsidR="00DF5B1D" w:rsidRDefault="00000000">
      <w:pPr>
        <w:spacing w:before="0" w:beforeAutospacing="0"/>
        <w:divId w:val="1307662093"/>
        <w:rPr>
          <w:rFonts w:eastAsia="Times New Roman"/>
          <w:b/>
          <w:bCs/>
        </w:rPr>
      </w:pPr>
      <w:r>
        <w:rPr>
          <w:rFonts w:eastAsia="Times New Roman"/>
          <w:b/>
          <w:bCs/>
        </w:rPr>
        <w:t>Location: Regent</w:t>
      </w:r>
    </w:p>
    <w:p w14:paraId="0C588D20" w14:textId="77777777" w:rsidR="00DF5B1D" w:rsidRDefault="00000000">
      <w:pPr>
        <w:spacing w:before="0" w:beforeAutospacing="0"/>
        <w:divId w:val="650714757"/>
        <w:rPr>
          <w:rFonts w:eastAsia="Times New Roman"/>
          <w:b/>
          <w:bCs/>
        </w:rPr>
      </w:pPr>
      <w:r>
        <w:rPr>
          <w:rFonts w:eastAsia="Times New Roman"/>
          <w:b/>
          <w:bCs/>
        </w:rPr>
        <w:t>UK Credit Value: 20</w:t>
      </w:r>
    </w:p>
    <w:p w14:paraId="3C2AB9D3" w14:textId="77777777" w:rsidR="00DF5B1D" w:rsidRDefault="00000000">
      <w:pPr>
        <w:spacing w:before="0" w:beforeAutospacing="0"/>
        <w:divId w:val="1660190569"/>
        <w:rPr>
          <w:rFonts w:eastAsia="Times New Roman"/>
        </w:rPr>
      </w:pPr>
      <w:r>
        <w:rPr>
          <w:rStyle w:val="Strong"/>
          <w:rFonts w:eastAsia="Times New Roman"/>
          <w:i/>
          <w:iCs/>
        </w:rPr>
        <w:t>IELTS of 6.0 overall, with 6.0 in writing and 5.5 in the other components</w:t>
      </w:r>
    </w:p>
    <w:p w14:paraId="4E27AC24" w14:textId="77777777" w:rsidR="00DF5B1D" w:rsidRDefault="00000000">
      <w:pPr>
        <w:pStyle w:val="NormalWeb"/>
        <w:ind w:left="60"/>
        <w:divId w:val="1660190569"/>
      </w:pPr>
      <w:r>
        <w:t>This module is an introduction to the basic principles of constitutional and administrative law, which are important because they underpin the democratic state with which you interact every day. The content will cover fundamental concepts such as the nature of the British constitution, the status of the Parliament in the constitutional system and the impact of Brexit on UK law. There will be a focus on engaging with current issues and how these impact on the relationship between individuals and the state.</w:t>
      </w:r>
    </w:p>
    <w:p w14:paraId="6303CEC5" w14:textId="77777777" w:rsidR="00DF5B1D" w:rsidRDefault="00000000">
      <w:pPr>
        <w:spacing w:before="0" w:beforeAutospacing="0"/>
        <w:divId w:val="1073888186"/>
        <w:rPr>
          <w:rFonts w:eastAsia="Times New Roman"/>
        </w:rPr>
      </w:pPr>
      <w:r>
        <w:rPr>
          <w:rFonts w:eastAsia="Times New Roman"/>
        </w:rPr>
        <w:lastRenderedPageBreak/>
        <w:t> </w:t>
      </w:r>
    </w:p>
    <w:p w14:paraId="242058C6" w14:textId="77777777" w:rsidR="00DF5B1D" w:rsidRDefault="00000000">
      <w:pPr>
        <w:spacing w:before="0" w:beforeAutospacing="0"/>
        <w:divId w:val="1660190569"/>
        <w:rPr>
          <w:rFonts w:eastAsia="Times New Roman"/>
        </w:rPr>
      </w:pPr>
      <w:r>
        <w:rPr>
          <w:rFonts w:eastAsia="Times New Roman"/>
        </w:rPr>
        <w:br/>
      </w:r>
      <w:r>
        <w:rPr>
          <w:rStyle w:val="Strong"/>
          <w:rFonts w:eastAsia="Times New Roman"/>
        </w:rPr>
        <w:t>Assessment:</w:t>
      </w:r>
      <w:r>
        <w:rPr>
          <w:rFonts w:eastAsia="Times New Roman"/>
        </w:rPr>
        <w:t xml:space="preserve"> Presentation (100%)</w:t>
      </w:r>
    </w:p>
    <w:p w14:paraId="07FA6B6A" w14:textId="77777777" w:rsidR="00DF5B1D" w:rsidRDefault="00000000">
      <w:pPr>
        <w:pStyle w:val="Heading3"/>
        <w:divId w:val="726026711"/>
        <w:rPr>
          <w:rFonts w:ascii="Arial" w:eastAsia="Times New Roman" w:hAnsi="Arial" w:cs="Arial"/>
          <w:u w:val="single"/>
        </w:rPr>
      </w:pPr>
      <w:bookmarkStart w:id="24" w:name="4LLAW007W"/>
      <w:r>
        <w:rPr>
          <w:rStyle w:val="Heading3Char"/>
          <w:rFonts w:eastAsia="Times New Roman"/>
          <w:u w:val="single"/>
        </w:rPr>
        <w:t>Criminal Justice: Crime and Punishment</w:t>
      </w:r>
      <w:bookmarkEnd w:id="24"/>
    </w:p>
    <w:p w14:paraId="2CF77FED" w14:textId="77777777" w:rsidR="00DF5B1D" w:rsidRDefault="00000000">
      <w:pPr>
        <w:spacing w:before="0" w:beforeAutospacing="0"/>
        <w:divId w:val="1743142196"/>
        <w:rPr>
          <w:rStyle w:val="Strong"/>
        </w:rPr>
      </w:pPr>
      <w:hyperlink w:anchor="4LLAW007W_return" w:history="1">
        <w:r>
          <w:rPr>
            <w:rStyle w:val="Hyperlink"/>
            <w:rFonts w:eastAsia="Times New Roman"/>
            <w:b/>
            <w:bCs/>
          </w:rPr>
          <w:t>Module Code: 4LLAW007W</w:t>
        </w:r>
      </w:hyperlink>
    </w:p>
    <w:p w14:paraId="2DF36657" w14:textId="77777777" w:rsidR="00DF5B1D" w:rsidRDefault="00000000">
      <w:pPr>
        <w:spacing w:before="0" w:beforeAutospacing="0"/>
        <w:divId w:val="10184381"/>
      </w:pPr>
      <w:r>
        <w:rPr>
          <w:rFonts w:eastAsia="Times New Roman"/>
          <w:b/>
          <w:bCs/>
        </w:rPr>
        <w:t>Level 4</w:t>
      </w:r>
    </w:p>
    <w:p w14:paraId="6DA9D6C4" w14:textId="77777777" w:rsidR="00DF5B1D" w:rsidRDefault="00000000">
      <w:pPr>
        <w:spacing w:before="0" w:beforeAutospacing="0"/>
        <w:divId w:val="239369369"/>
        <w:rPr>
          <w:rFonts w:eastAsia="Times New Roman"/>
          <w:b/>
          <w:bCs/>
        </w:rPr>
      </w:pPr>
      <w:r>
        <w:rPr>
          <w:rFonts w:eastAsia="Times New Roman"/>
          <w:b/>
          <w:bCs/>
        </w:rPr>
        <w:t>Semester 2</w:t>
      </w:r>
    </w:p>
    <w:p w14:paraId="27A12221" w14:textId="77777777" w:rsidR="00DF5B1D" w:rsidRDefault="00000000">
      <w:pPr>
        <w:spacing w:before="0" w:beforeAutospacing="0"/>
        <w:divId w:val="1818062941"/>
        <w:rPr>
          <w:rFonts w:eastAsia="Times New Roman"/>
          <w:b/>
          <w:bCs/>
        </w:rPr>
      </w:pPr>
      <w:r>
        <w:rPr>
          <w:rFonts w:eastAsia="Times New Roman"/>
          <w:b/>
          <w:bCs/>
        </w:rPr>
        <w:t>Location: Regent</w:t>
      </w:r>
    </w:p>
    <w:p w14:paraId="6BA70874" w14:textId="77777777" w:rsidR="00DF5B1D" w:rsidRDefault="00000000">
      <w:pPr>
        <w:spacing w:before="0" w:beforeAutospacing="0"/>
        <w:divId w:val="1473520006"/>
        <w:rPr>
          <w:rFonts w:eastAsia="Times New Roman"/>
          <w:b/>
          <w:bCs/>
        </w:rPr>
      </w:pPr>
      <w:r>
        <w:rPr>
          <w:rFonts w:eastAsia="Times New Roman"/>
          <w:b/>
          <w:bCs/>
        </w:rPr>
        <w:t>UK Credit Value: 20</w:t>
      </w:r>
    </w:p>
    <w:p w14:paraId="01FC3A63" w14:textId="77777777" w:rsidR="00DF5B1D" w:rsidRDefault="00000000">
      <w:pPr>
        <w:spacing w:before="0" w:beforeAutospacing="0"/>
        <w:divId w:val="152431783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introduce you to the ongoing debates surrounding the key institutions of the criminal justice system. For example, you will learn about the current challenges facing the police, the different approaches to young offenders and how the prison system operates. You will explore the policy and practice that form the core of the criminal justice system and gain awareness of the contextual dimension of the subject. You will also develop your research and communication skills. </w:t>
      </w:r>
      <w:r>
        <w:rPr>
          <w:rFonts w:eastAsia="Times New Roman"/>
        </w:rPr>
        <w:br/>
      </w:r>
      <w:r>
        <w:rPr>
          <w:rStyle w:val="Strong"/>
          <w:rFonts w:eastAsia="Times New Roman"/>
        </w:rPr>
        <w:t>Assessment:</w:t>
      </w:r>
      <w:r>
        <w:rPr>
          <w:rFonts w:eastAsia="Times New Roman"/>
        </w:rPr>
        <w:t xml:space="preserve"> Presentation - submissions only (100%)</w:t>
      </w:r>
    </w:p>
    <w:p w14:paraId="44589F56" w14:textId="77777777" w:rsidR="00DF5B1D" w:rsidRDefault="00000000">
      <w:pPr>
        <w:pStyle w:val="Heading3"/>
        <w:divId w:val="767309907"/>
        <w:rPr>
          <w:rFonts w:ascii="Arial" w:eastAsia="Times New Roman" w:hAnsi="Arial" w:cs="Arial"/>
          <w:u w:val="single"/>
        </w:rPr>
      </w:pPr>
      <w:bookmarkStart w:id="25" w:name="4LLAW009W"/>
      <w:r>
        <w:rPr>
          <w:rStyle w:val="Heading3Char"/>
          <w:rFonts w:eastAsia="Times New Roman"/>
          <w:u w:val="single"/>
        </w:rPr>
        <w:t>Introduction to Rights and the Law</w:t>
      </w:r>
      <w:bookmarkEnd w:id="25"/>
    </w:p>
    <w:p w14:paraId="16E58901" w14:textId="77777777" w:rsidR="00DF5B1D" w:rsidRDefault="00000000">
      <w:pPr>
        <w:spacing w:before="0" w:beforeAutospacing="0"/>
        <w:divId w:val="566571033"/>
        <w:rPr>
          <w:rStyle w:val="Strong"/>
        </w:rPr>
      </w:pPr>
      <w:hyperlink w:anchor="4LLAW009W_return" w:history="1">
        <w:r>
          <w:rPr>
            <w:rStyle w:val="Hyperlink"/>
            <w:rFonts w:eastAsia="Times New Roman"/>
            <w:b/>
            <w:bCs/>
          </w:rPr>
          <w:t>Module Code: 4LLAW009W</w:t>
        </w:r>
      </w:hyperlink>
    </w:p>
    <w:p w14:paraId="7EC59EE9" w14:textId="77777777" w:rsidR="00DF5B1D" w:rsidRDefault="00000000">
      <w:pPr>
        <w:spacing w:before="0" w:beforeAutospacing="0"/>
        <w:divId w:val="1256590677"/>
      </w:pPr>
      <w:r>
        <w:rPr>
          <w:rFonts w:eastAsia="Times New Roman"/>
          <w:b/>
          <w:bCs/>
        </w:rPr>
        <w:t>Level 4</w:t>
      </w:r>
    </w:p>
    <w:p w14:paraId="7E6E4FA5" w14:textId="77777777" w:rsidR="00DF5B1D" w:rsidRDefault="00000000">
      <w:pPr>
        <w:spacing w:before="0" w:beforeAutospacing="0"/>
        <w:divId w:val="13963630"/>
        <w:rPr>
          <w:rFonts w:eastAsia="Times New Roman"/>
          <w:b/>
          <w:bCs/>
        </w:rPr>
      </w:pPr>
      <w:r>
        <w:rPr>
          <w:rFonts w:eastAsia="Times New Roman"/>
          <w:b/>
          <w:bCs/>
        </w:rPr>
        <w:t>Semester 2</w:t>
      </w:r>
    </w:p>
    <w:p w14:paraId="68F268A5" w14:textId="77777777" w:rsidR="00DF5B1D" w:rsidRDefault="00000000">
      <w:pPr>
        <w:spacing w:before="0" w:beforeAutospacing="0"/>
        <w:divId w:val="796335143"/>
        <w:rPr>
          <w:rFonts w:eastAsia="Times New Roman"/>
          <w:b/>
          <w:bCs/>
        </w:rPr>
      </w:pPr>
      <w:r>
        <w:rPr>
          <w:rFonts w:eastAsia="Times New Roman"/>
          <w:b/>
          <w:bCs/>
        </w:rPr>
        <w:t>Location: Regent</w:t>
      </w:r>
    </w:p>
    <w:p w14:paraId="36A57DF3" w14:textId="77777777" w:rsidR="00DF5B1D" w:rsidRDefault="00000000">
      <w:pPr>
        <w:spacing w:before="0" w:beforeAutospacing="0"/>
        <w:divId w:val="537738656"/>
        <w:rPr>
          <w:rFonts w:eastAsia="Times New Roman"/>
          <w:b/>
          <w:bCs/>
        </w:rPr>
      </w:pPr>
      <w:r>
        <w:rPr>
          <w:rFonts w:eastAsia="Times New Roman"/>
          <w:b/>
          <w:bCs/>
        </w:rPr>
        <w:t>UK Credit Value: 20</w:t>
      </w:r>
    </w:p>
    <w:p w14:paraId="05DD9E5C" w14:textId="77777777" w:rsidR="00DF5B1D" w:rsidRDefault="00000000">
      <w:pPr>
        <w:spacing w:before="0" w:beforeAutospacing="0"/>
        <w:divId w:val="2070610637"/>
        <w:rPr>
          <w:rFonts w:eastAsia="Times New Roman"/>
        </w:rPr>
      </w:pPr>
      <w:r>
        <w:rPr>
          <w:rStyle w:val="Strong"/>
          <w:rFonts w:eastAsia="Times New Roman"/>
          <w:i/>
          <w:iCs/>
        </w:rPr>
        <w:t>IELTS of 6.0 overall, with 6.0 in writing and 5.5 in the other components</w:t>
      </w:r>
      <w:r>
        <w:rPr>
          <w:rFonts w:eastAsia="Times New Roman"/>
        </w:rPr>
        <w:br/>
        <w:t>Following the atrocities of World War II, states internationally agreed to safeguard the inherent dignity of every human being by protecting inalienable rights to which all members of the human family were equally entitled. Those rights, recognised as ‘human rights’, are still relevant today as they remain heavily violated worldwide and require protection. Various mechanisms have been established at the international and regional levels to monitor human rights’ implementation. Furthermore, various actors have come into play. This module aims at introducing the fundamentals of human rights and the law, while at the same time trying to motivate you to later deepen your interest in human rights law. This will be done in an engaging and interactive style that aims to inspire your research instincts. It starts with broad discussion on rights and continues with an exploration of the central institutions of the human rights regime, while pointing to some of the main controversies in the human rights system.</w:t>
      </w:r>
      <w:r>
        <w:rPr>
          <w:rFonts w:eastAsia="Times New Roman"/>
        </w:rPr>
        <w:br/>
      </w:r>
      <w:r>
        <w:rPr>
          <w:rStyle w:val="Strong"/>
          <w:rFonts w:eastAsia="Times New Roman"/>
        </w:rPr>
        <w:t>Assessment:</w:t>
      </w:r>
      <w:r>
        <w:rPr>
          <w:rFonts w:eastAsia="Times New Roman"/>
        </w:rPr>
        <w:t xml:space="preserve"> Presentation - submissions only (100%)</w:t>
      </w:r>
    </w:p>
    <w:p w14:paraId="2210E30D" w14:textId="77777777" w:rsidR="00DF5B1D" w:rsidRDefault="00000000">
      <w:pPr>
        <w:pStyle w:val="Heading3"/>
        <w:divId w:val="100151114"/>
        <w:rPr>
          <w:rFonts w:ascii="Arial" w:eastAsia="Times New Roman" w:hAnsi="Arial" w:cs="Arial"/>
          <w:u w:val="single"/>
        </w:rPr>
      </w:pPr>
      <w:bookmarkStart w:id="26" w:name="4LLAW010W"/>
      <w:r>
        <w:rPr>
          <w:rStyle w:val="Heading3Char"/>
          <w:rFonts w:eastAsia="Times New Roman"/>
          <w:u w:val="single"/>
        </w:rPr>
        <w:t>Mooting and Advocacy</w:t>
      </w:r>
      <w:bookmarkEnd w:id="26"/>
    </w:p>
    <w:p w14:paraId="7CE322F7" w14:textId="77777777" w:rsidR="00DF5B1D" w:rsidRDefault="00000000">
      <w:pPr>
        <w:spacing w:before="0" w:beforeAutospacing="0"/>
        <w:divId w:val="324018835"/>
        <w:rPr>
          <w:rStyle w:val="Strong"/>
        </w:rPr>
      </w:pPr>
      <w:hyperlink w:anchor="4LLAW010W_return" w:history="1">
        <w:r>
          <w:rPr>
            <w:rStyle w:val="Hyperlink"/>
            <w:rFonts w:eastAsia="Times New Roman"/>
            <w:b/>
            <w:bCs/>
          </w:rPr>
          <w:t>Module Code: 4LLAW010W</w:t>
        </w:r>
      </w:hyperlink>
    </w:p>
    <w:p w14:paraId="30C1553E" w14:textId="77777777" w:rsidR="00DF5B1D" w:rsidRDefault="00000000">
      <w:pPr>
        <w:spacing w:before="0" w:beforeAutospacing="0"/>
        <w:divId w:val="2001158696"/>
      </w:pPr>
      <w:r>
        <w:rPr>
          <w:rFonts w:eastAsia="Times New Roman"/>
          <w:b/>
          <w:bCs/>
        </w:rPr>
        <w:t>Level 4</w:t>
      </w:r>
    </w:p>
    <w:p w14:paraId="03EFFA94" w14:textId="77777777" w:rsidR="00DF5B1D" w:rsidRDefault="00000000">
      <w:pPr>
        <w:spacing w:before="0" w:beforeAutospacing="0"/>
        <w:divId w:val="362823823"/>
        <w:rPr>
          <w:rFonts w:eastAsia="Times New Roman"/>
          <w:b/>
          <w:bCs/>
        </w:rPr>
      </w:pPr>
      <w:r>
        <w:rPr>
          <w:rFonts w:eastAsia="Times New Roman"/>
          <w:b/>
          <w:bCs/>
        </w:rPr>
        <w:t>Semester 2</w:t>
      </w:r>
    </w:p>
    <w:p w14:paraId="286CA515" w14:textId="77777777" w:rsidR="00DF5B1D" w:rsidRDefault="00000000">
      <w:pPr>
        <w:spacing w:before="0" w:beforeAutospacing="0"/>
        <w:divId w:val="1833061156"/>
        <w:rPr>
          <w:rFonts w:eastAsia="Times New Roman"/>
          <w:b/>
          <w:bCs/>
        </w:rPr>
      </w:pPr>
      <w:r>
        <w:rPr>
          <w:rFonts w:eastAsia="Times New Roman"/>
          <w:b/>
          <w:bCs/>
        </w:rPr>
        <w:t>Location: Regent</w:t>
      </w:r>
    </w:p>
    <w:p w14:paraId="6B05DBA3" w14:textId="77777777" w:rsidR="00DF5B1D" w:rsidRDefault="00000000">
      <w:pPr>
        <w:spacing w:before="0" w:beforeAutospacing="0"/>
        <w:divId w:val="917057967"/>
        <w:rPr>
          <w:rFonts w:eastAsia="Times New Roman"/>
          <w:b/>
          <w:bCs/>
        </w:rPr>
      </w:pPr>
      <w:r>
        <w:rPr>
          <w:rFonts w:eastAsia="Times New Roman"/>
          <w:b/>
          <w:bCs/>
        </w:rPr>
        <w:t>UK Credit Value: 20</w:t>
      </w:r>
    </w:p>
    <w:p w14:paraId="5AC7E138" w14:textId="77777777" w:rsidR="00DF5B1D" w:rsidRDefault="00000000">
      <w:pPr>
        <w:spacing w:before="0" w:beforeAutospacing="0"/>
        <w:divId w:val="808934876"/>
        <w:rPr>
          <w:rFonts w:eastAsia="Times New Roman"/>
        </w:rPr>
      </w:pPr>
      <w:r>
        <w:rPr>
          <w:rStyle w:val="Strong"/>
          <w:rFonts w:eastAsia="Times New Roman"/>
          <w:i/>
          <w:iCs/>
        </w:rPr>
        <w:lastRenderedPageBreak/>
        <w:t>IELTS of 6.0 overall, with 6.0 in writing and 5.5 in the other components</w:t>
      </w:r>
    </w:p>
    <w:p w14:paraId="4117F57D" w14:textId="77777777" w:rsidR="00DF5B1D" w:rsidRDefault="00000000">
      <w:pPr>
        <w:pStyle w:val="NormalWeb"/>
        <w:divId w:val="808934876"/>
      </w:pPr>
      <w:r>
        <w:t xml:space="preserve">Students will be guided through the processes required to undertake a moot, by practically researching and applying the law and developing confidence in advocacy. Students will also explore basic theories of how the space and performance of the courtroom affects both practitioner and client experience of law, </w:t>
      </w:r>
      <w:proofErr w:type="gramStart"/>
      <w:r>
        <w:t>in order to</w:t>
      </w:r>
      <w:proofErr w:type="gramEnd"/>
      <w:r>
        <w:t xml:space="preserve"> enhance understanding of how to effectively deliver and perform oral arguments. Students will receive constructive feedback throughout the course of the module in terms of their </w:t>
      </w:r>
      <w:proofErr w:type="gramStart"/>
      <w:r>
        <w:t>progress..</w:t>
      </w:r>
      <w:proofErr w:type="gramEnd"/>
    </w:p>
    <w:p w14:paraId="4F319593" w14:textId="77777777" w:rsidR="00DF5B1D" w:rsidRDefault="00000000">
      <w:pPr>
        <w:spacing w:before="0" w:beforeAutospacing="0"/>
        <w:divId w:val="808934876"/>
        <w:rPr>
          <w:rFonts w:eastAsia="Times New Roman"/>
        </w:rPr>
      </w:pPr>
      <w:r>
        <w:rPr>
          <w:rFonts w:eastAsia="Times New Roman"/>
        </w:rPr>
        <w:br/>
      </w:r>
      <w:r>
        <w:rPr>
          <w:rStyle w:val="Strong"/>
          <w:rFonts w:eastAsia="Times New Roman"/>
        </w:rPr>
        <w:t>Assessment:</w:t>
      </w:r>
      <w:r>
        <w:rPr>
          <w:rFonts w:eastAsia="Times New Roman"/>
        </w:rPr>
        <w:t xml:space="preserve"> Presentation Group (100%)</w:t>
      </w:r>
    </w:p>
    <w:p w14:paraId="3C440816" w14:textId="77777777" w:rsidR="00DF5B1D" w:rsidRDefault="00000000">
      <w:pPr>
        <w:pStyle w:val="Heading3"/>
        <w:divId w:val="1860310425"/>
        <w:rPr>
          <w:rFonts w:ascii="Arial" w:eastAsia="Times New Roman" w:hAnsi="Arial" w:cs="Arial"/>
          <w:u w:val="single"/>
        </w:rPr>
      </w:pPr>
      <w:bookmarkStart w:id="27" w:name="4LLAW012W"/>
      <w:r>
        <w:rPr>
          <w:rStyle w:val="Heading3Char"/>
          <w:rFonts w:eastAsia="Times New Roman"/>
          <w:u w:val="single"/>
        </w:rPr>
        <w:t>Law and Social Media</w:t>
      </w:r>
      <w:bookmarkEnd w:id="27"/>
    </w:p>
    <w:p w14:paraId="18F70C1C" w14:textId="77777777" w:rsidR="00DF5B1D" w:rsidRDefault="00000000">
      <w:pPr>
        <w:spacing w:before="0" w:beforeAutospacing="0"/>
        <w:divId w:val="1068306156"/>
        <w:rPr>
          <w:rStyle w:val="Strong"/>
        </w:rPr>
      </w:pPr>
      <w:hyperlink w:anchor="4LLAW012W_return" w:history="1">
        <w:r>
          <w:rPr>
            <w:rStyle w:val="Hyperlink"/>
            <w:rFonts w:eastAsia="Times New Roman"/>
            <w:b/>
            <w:bCs/>
          </w:rPr>
          <w:t>Module Code: 4LLAW012W</w:t>
        </w:r>
      </w:hyperlink>
    </w:p>
    <w:p w14:paraId="58985906" w14:textId="77777777" w:rsidR="00DF5B1D" w:rsidRDefault="00000000">
      <w:pPr>
        <w:spacing w:before="0" w:beforeAutospacing="0"/>
        <w:divId w:val="2036425722"/>
      </w:pPr>
      <w:r>
        <w:rPr>
          <w:rFonts w:eastAsia="Times New Roman"/>
          <w:b/>
          <w:bCs/>
        </w:rPr>
        <w:t>Level 4</w:t>
      </w:r>
    </w:p>
    <w:p w14:paraId="679C26A0" w14:textId="77777777" w:rsidR="00DF5B1D" w:rsidRDefault="00000000">
      <w:pPr>
        <w:spacing w:before="0" w:beforeAutospacing="0"/>
        <w:divId w:val="40709979"/>
        <w:rPr>
          <w:rFonts w:eastAsia="Times New Roman"/>
          <w:b/>
          <w:bCs/>
        </w:rPr>
      </w:pPr>
      <w:r>
        <w:rPr>
          <w:rFonts w:eastAsia="Times New Roman"/>
          <w:b/>
          <w:bCs/>
        </w:rPr>
        <w:t>Semester 2</w:t>
      </w:r>
    </w:p>
    <w:p w14:paraId="6C82B418" w14:textId="77777777" w:rsidR="00DF5B1D" w:rsidRDefault="00000000">
      <w:pPr>
        <w:spacing w:before="0" w:beforeAutospacing="0"/>
        <w:divId w:val="101459217"/>
        <w:rPr>
          <w:rFonts w:eastAsia="Times New Roman"/>
          <w:b/>
          <w:bCs/>
        </w:rPr>
      </w:pPr>
      <w:r>
        <w:rPr>
          <w:rFonts w:eastAsia="Times New Roman"/>
          <w:b/>
          <w:bCs/>
        </w:rPr>
        <w:t>Location: Regent</w:t>
      </w:r>
    </w:p>
    <w:p w14:paraId="6D43F31A" w14:textId="77777777" w:rsidR="00DF5B1D" w:rsidRDefault="00000000">
      <w:pPr>
        <w:spacing w:before="0" w:beforeAutospacing="0"/>
        <w:divId w:val="181944071"/>
        <w:rPr>
          <w:rFonts w:eastAsia="Times New Roman"/>
          <w:b/>
          <w:bCs/>
        </w:rPr>
      </w:pPr>
      <w:r>
        <w:rPr>
          <w:rFonts w:eastAsia="Times New Roman"/>
          <w:b/>
          <w:bCs/>
        </w:rPr>
        <w:t>UK Credit Value: 20</w:t>
      </w:r>
    </w:p>
    <w:p w14:paraId="62D22C59" w14:textId="77777777" w:rsidR="00DF5B1D" w:rsidRDefault="00000000">
      <w:pPr>
        <w:spacing w:before="0" w:beforeAutospacing="0"/>
        <w:divId w:val="592783125"/>
        <w:rPr>
          <w:rFonts w:eastAsia="Times New Roman"/>
        </w:rPr>
      </w:pPr>
      <w:r>
        <w:rPr>
          <w:rStyle w:val="Strong"/>
          <w:rFonts w:eastAsia="Times New Roman"/>
          <w:i/>
          <w:iCs/>
        </w:rPr>
        <w:t>IELTS of 6.0 overall, with 6.0 in writing and 5.5 in the other components</w:t>
      </w:r>
    </w:p>
    <w:p w14:paraId="33FC2E92" w14:textId="77777777" w:rsidR="00DF5B1D" w:rsidRDefault="00000000">
      <w:pPr>
        <w:pStyle w:val="NormalWeb"/>
        <w:divId w:val="592783125"/>
      </w:pPr>
      <w:r>
        <w:t xml:space="preserve">The module concerns the relationship between law and social media. It considers the social impact and effect that social media have in our everyday life and questions the extent to which law is capable to regulate it and protect its users. In doing so, it engages with broader social, economic, political and cultural aspect of social media and the </w:t>
      </w:r>
      <w:proofErr w:type="gramStart"/>
      <w:r>
        <w:t>affect</w:t>
      </w:r>
      <w:proofErr w:type="gramEnd"/>
      <w:r>
        <w:t xml:space="preserve"> they have on the society at large. The module engages with relevant case studies and introduces the available regulatory frameworks and policy changes for regulation of social media. The module covers a range of different subject areas, such as privacy, cyberbullying, psychology of trolling, civil and criminal penalties, revenge porn, defamation, advertising regulations, and intellectual property right. Finally, it engages with the ongoing debates, policies and government initiatives that aim to recognise and introduce greater responsibility on the part of the social media platforms.</w:t>
      </w:r>
    </w:p>
    <w:p w14:paraId="6C936184" w14:textId="77777777" w:rsidR="00DF5B1D" w:rsidRDefault="00000000">
      <w:pPr>
        <w:spacing w:before="0" w:beforeAutospacing="0"/>
        <w:divId w:val="592783125"/>
        <w:rPr>
          <w:rFonts w:eastAsia="Times New Roman"/>
        </w:rPr>
      </w:pPr>
      <w:r>
        <w:rPr>
          <w:rFonts w:eastAsia="Times New Roman"/>
        </w:rPr>
        <w:br/>
      </w:r>
      <w:r>
        <w:rPr>
          <w:rStyle w:val="Strong"/>
          <w:rFonts w:eastAsia="Times New Roman"/>
        </w:rPr>
        <w:t>Assessment:</w:t>
      </w:r>
      <w:r>
        <w:rPr>
          <w:rFonts w:eastAsia="Times New Roman"/>
        </w:rPr>
        <w:t xml:space="preserve"> Presentation Group (100%)</w:t>
      </w:r>
    </w:p>
    <w:p w14:paraId="6D10F3EB" w14:textId="77777777" w:rsidR="00DF5B1D" w:rsidRDefault="00000000">
      <w:pPr>
        <w:pStyle w:val="Heading3"/>
        <w:divId w:val="288433580"/>
        <w:rPr>
          <w:rFonts w:ascii="Arial" w:eastAsia="Times New Roman" w:hAnsi="Arial" w:cs="Arial"/>
          <w:u w:val="single"/>
        </w:rPr>
      </w:pPr>
      <w:bookmarkStart w:id="28" w:name="4LLAW015W"/>
      <w:r>
        <w:rPr>
          <w:rStyle w:val="Heading3Char"/>
          <w:rFonts w:eastAsia="Times New Roman"/>
          <w:u w:val="single"/>
        </w:rPr>
        <w:t>Islamic Law in Context</w:t>
      </w:r>
      <w:bookmarkEnd w:id="28"/>
    </w:p>
    <w:p w14:paraId="3E6A7F06" w14:textId="77777777" w:rsidR="00DF5B1D" w:rsidRDefault="00000000">
      <w:pPr>
        <w:spacing w:before="0" w:beforeAutospacing="0"/>
        <w:divId w:val="889341512"/>
        <w:rPr>
          <w:rStyle w:val="Strong"/>
        </w:rPr>
      </w:pPr>
      <w:hyperlink w:anchor="4LLAW015W_return" w:history="1">
        <w:r>
          <w:rPr>
            <w:rStyle w:val="Hyperlink"/>
            <w:rFonts w:eastAsia="Times New Roman"/>
            <w:b/>
            <w:bCs/>
          </w:rPr>
          <w:t>Module Code: 4LLAW015W</w:t>
        </w:r>
      </w:hyperlink>
    </w:p>
    <w:p w14:paraId="1697DE60" w14:textId="77777777" w:rsidR="00DF5B1D" w:rsidRDefault="00000000">
      <w:pPr>
        <w:spacing w:before="0" w:beforeAutospacing="0"/>
        <w:divId w:val="1347749530"/>
      </w:pPr>
      <w:r>
        <w:rPr>
          <w:rFonts w:eastAsia="Times New Roman"/>
          <w:b/>
          <w:bCs/>
        </w:rPr>
        <w:t>Level 4</w:t>
      </w:r>
    </w:p>
    <w:p w14:paraId="5B3AD081" w14:textId="77777777" w:rsidR="00DF5B1D" w:rsidRDefault="00000000">
      <w:pPr>
        <w:spacing w:before="0" w:beforeAutospacing="0"/>
        <w:divId w:val="1361006372"/>
        <w:rPr>
          <w:rFonts w:eastAsia="Times New Roman"/>
          <w:b/>
          <w:bCs/>
        </w:rPr>
      </w:pPr>
      <w:r>
        <w:rPr>
          <w:rFonts w:eastAsia="Times New Roman"/>
          <w:b/>
          <w:bCs/>
        </w:rPr>
        <w:t>Semester 2</w:t>
      </w:r>
    </w:p>
    <w:p w14:paraId="7A5DD793" w14:textId="77777777" w:rsidR="00DF5B1D" w:rsidRDefault="00000000">
      <w:pPr>
        <w:spacing w:before="0" w:beforeAutospacing="0"/>
        <w:divId w:val="1709255293"/>
        <w:rPr>
          <w:rFonts w:eastAsia="Times New Roman"/>
          <w:b/>
          <w:bCs/>
        </w:rPr>
      </w:pPr>
      <w:r>
        <w:rPr>
          <w:rFonts w:eastAsia="Times New Roman"/>
          <w:b/>
          <w:bCs/>
        </w:rPr>
        <w:t>Location: Regent</w:t>
      </w:r>
    </w:p>
    <w:p w14:paraId="7D24261F" w14:textId="77777777" w:rsidR="00DF5B1D" w:rsidRDefault="00000000">
      <w:pPr>
        <w:spacing w:before="0" w:beforeAutospacing="0"/>
        <w:divId w:val="582691225"/>
        <w:rPr>
          <w:rFonts w:eastAsia="Times New Roman"/>
          <w:b/>
          <w:bCs/>
        </w:rPr>
      </w:pPr>
      <w:r>
        <w:rPr>
          <w:rFonts w:eastAsia="Times New Roman"/>
          <w:b/>
          <w:bCs/>
        </w:rPr>
        <w:t>UK Credit Value: 20</w:t>
      </w:r>
    </w:p>
    <w:p w14:paraId="6ED7800D" w14:textId="77777777" w:rsidR="00DF5B1D" w:rsidRDefault="00000000">
      <w:pPr>
        <w:spacing w:before="0" w:beforeAutospacing="0"/>
        <w:divId w:val="1733505940"/>
        <w:rPr>
          <w:rFonts w:eastAsia="Times New Roman"/>
        </w:rPr>
      </w:pPr>
      <w:r>
        <w:rPr>
          <w:rStyle w:val="Strong"/>
          <w:rFonts w:eastAsia="Times New Roman"/>
          <w:i/>
          <w:iCs/>
        </w:rPr>
        <w:t>IELTS of 6.0 overall, with 6.0 in writing and 5.5 in the other components</w:t>
      </w:r>
      <w:r>
        <w:rPr>
          <w:rFonts w:eastAsia="Times New Roman"/>
        </w:rPr>
        <w:br/>
        <w:t xml:space="preserve">At times where Islamic law is in the media, the module will offer you a critical understanding and comparative overview of Islamic law in its historical and contemporary aspects. The aim is to introduce you to the </w:t>
      </w:r>
      <w:proofErr w:type="gramStart"/>
      <w:r>
        <w:rPr>
          <w:rFonts w:eastAsia="Times New Roman"/>
        </w:rPr>
        <w:t>jurisprudence,</w:t>
      </w:r>
      <w:proofErr w:type="gramEnd"/>
      <w:r>
        <w:rPr>
          <w:rFonts w:eastAsia="Times New Roman"/>
        </w:rPr>
        <w:t xml:space="preserve"> the legal history and the techniques used in Islamic law through the centuries. This includes the early development of the law, the emergence of the schools of law, classical theory in the </w:t>
      </w:r>
      <w:r>
        <w:rPr>
          <w:rFonts w:eastAsia="Times New Roman"/>
        </w:rPr>
        <w:lastRenderedPageBreak/>
        <w:t xml:space="preserve">mediaeval period, modernist methodologies and evolution of the law from the 19th century to the present. The module is delivered using English-language scholarship. In the second part of the module, Islamic criminal law and Islamic family law are examined </w:t>
      </w:r>
      <w:proofErr w:type="gramStart"/>
      <w:r>
        <w:rPr>
          <w:rFonts w:eastAsia="Times New Roman"/>
        </w:rPr>
        <w:t>in light of</w:t>
      </w:r>
      <w:proofErr w:type="gramEnd"/>
      <w:r>
        <w:rPr>
          <w:rFonts w:eastAsia="Times New Roman"/>
        </w:rPr>
        <w:t xml:space="preserve"> a consideration of classical rules and recent developments in legal systems applying Islamic law in various States of the Muslim world.</w:t>
      </w:r>
      <w:r>
        <w:rPr>
          <w:rFonts w:eastAsia="Times New Roman"/>
        </w:rPr>
        <w:br/>
      </w:r>
      <w:r>
        <w:rPr>
          <w:rStyle w:val="Strong"/>
          <w:rFonts w:eastAsia="Times New Roman"/>
        </w:rPr>
        <w:t>Assessment:</w:t>
      </w:r>
      <w:r>
        <w:rPr>
          <w:rFonts w:eastAsia="Times New Roman"/>
        </w:rPr>
        <w:t xml:space="preserve"> Presentation Group (100%)</w:t>
      </w:r>
    </w:p>
    <w:p w14:paraId="5C585840" w14:textId="77777777" w:rsidR="00DF5B1D" w:rsidRDefault="00000000">
      <w:pPr>
        <w:pStyle w:val="Heading3"/>
        <w:divId w:val="798718241"/>
        <w:rPr>
          <w:rFonts w:ascii="Arial" w:eastAsia="Times New Roman" w:hAnsi="Arial" w:cs="Arial"/>
          <w:u w:val="single"/>
        </w:rPr>
      </w:pPr>
      <w:bookmarkStart w:id="29" w:name="4LLAW016W"/>
      <w:r>
        <w:rPr>
          <w:rStyle w:val="Heading3Char"/>
          <w:rFonts w:eastAsia="Times New Roman"/>
          <w:u w:val="single"/>
        </w:rPr>
        <w:t>Introduction to Legal Practice</w:t>
      </w:r>
      <w:bookmarkEnd w:id="29"/>
    </w:p>
    <w:p w14:paraId="443E6DE2" w14:textId="77777777" w:rsidR="00DF5B1D" w:rsidRDefault="00000000">
      <w:pPr>
        <w:spacing w:before="0" w:beforeAutospacing="0"/>
        <w:divId w:val="266548009"/>
        <w:rPr>
          <w:rStyle w:val="Strong"/>
        </w:rPr>
      </w:pPr>
      <w:hyperlink w:anchor="4LLAW016W_return" w:history="1">
        <w:r>
          <w:rPr>
            <w:rStyle w:val="Hyperlink"/>
            <w:rFonts w:eastAsia="Times New Roman"/>
            <w:b/>
            <w:bCs/>
          </w:rPr>
          <w:t>Module Code: 4LLAW016W</w:t>
        </w:r>
      </w:hyperlink>
    </w:p>
    <w:p w14:paraId="2A0A60C1" w14:textId="77777777" w:rsidR="00DF5B1D" w:rsidRDefault="00000000">
      <w:pPr>
        <w:spacing w:before="0" w:beforeAutospacing="0"/>
        <w:divId w:val="1193691928"/>
      </w:pPr>
      <w:r>
        <w:rPr>
          <w:rFonts w:eastAsia="Times New Roman"/>
          <w:b/>
          <w:bCs/>
        </w:rPr>
        <w:t>Level 4</w:t>
      </w:r>
    </w:p>
    <w:p w14:paraId="6B2E83EF" w14:textId="77777777" w:rsidR="00DF5B1D" w:rsidRDefault="00000000">
      <w:pPr>
        <w:spacing w:before="0" w:beforeAutospacing="0"/>
        <w:divId w:val="135726254"/>
        <w:rPr>
          <w:rFonts w:eastAsia="Times New Roman"/>
          <w:b/>
          <w:bCs/>
        </w:rPr>
      </w:pPr>
      <w:r>
        <w:rPr>
          <w:rFonts w:eastAsia="Times New Roman"/>
          <w:b/>
          <w:bCs/>
        </w:rPr>
        <w:t>Semester 2</w:t>
      </w:r>
    </w:p>
    <w:p w14:paraId="72884E06" w14:textId="77777777" w:rsidR="00DF5B1D" w:rsidRDefault="00000000">
      <w:pPr>
        <w:spacing w:before="0" w:beforeAutospacing="0"/>
        <w:divId w:val="1730956763"/>
        <w:rPr>
          <w:rFonts w:eastAsia="Times New Roman"/>
          <w:b/>
          <w:bCs/>
        </w:rPr>
      </w:pPr>
      <w:r>
        <w:rPr>
          <w:rFonts w:eastAsia="Times New Roman"/>
          <w:b/>
          <w:bCs/>
        </w:rPr>
        <w:t>Location: Regent</w:t>
      </w:r>
    </w:p>
    <w:p w14:paraId="72263317" w14:textId="77777777" w:rsidR="00DF5B1D" w:rsidRDefault="00000000">
      <w:pPr>
        <w:spacing w:before="0" w:beforeAutospacing="0"/>
        <w:divId w:val="1805850001"/>
        <w:rPr>
          <w:rFonts w:eastAsia="Times New Roman"/>
          <w:b/>
          <w:bCs/>
        </w:rPr>
      </w:pPr>
      <w:r>
        <w:rPr>
          <w:rFonts w:eastAsia="Times New Roman"/>
          <w:b/>
          <w:bCs/>
        </w:rPr>
        <w:t>UK Credit Value: 20</w:t>
      </w:r>
    </w:p>
    <w:p w14:paraId="3E82DD63" w14:textId="77777777" w:rsidR="00DF5B1D" w:rsidRDefault="00000000">
      <w:pPr>
        <w:spacing w:before="0" w:beforeAutospacing="0"/>
        <w:divId w:val="1863323184"/>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involves the study of the practical application of the law in the main areas of legal practice. It is of primary interest for those of you who plan to go on to practise in law. The module will focus on the changing nature of the legal profession and its regulation. You will learn about professional ethics and the rules of professional conduct. The module will also focus on the development of legal skills necessary for legal study and practice with a particular focus on legal research and interviewing, advising and client care. </w:t>
      </w:r>
      <w:r>
        <w:rPr>
          <w:rFonts w:eastAsia="Times New Roman"/>
        </w:rPr>
        <w:br/>
      </w:r>
      <w:r>
        <w:rPr>
          <w:rStyle w:val="Strong"/>
          <w:rFonts w:eastAsia="Times New Roman"/>
        </w:rPr>
        <w:t>Assessment:</w:t>
      </w:r>
      <w:r>
        <w:rPr>
          <w:rFonts w:eastAsia="Times New Roman"/>
        </w:rPr>
        <w:t xml:space="preserve"> Presentation (80%), Coursework (20%)</w:t>
      </w:r>
    </w:p>
    <w:p w14:paraId="3D73E553" w14:textId="77777777" w:rsidR="00DF5B1D" w:rsidRDefault="00000000">
      <w:pPr>
        <w:pStyle w:val="Heading3"/>
        <w:divId w:val="1038580221"/>
        <w:rPr>
          <w:rFonts w:ascii="Arial" w:eastAsia="Times New Roman" w:hAnsi="Arial" w:cs="Arial"/>
          <w:u w:val="single"/>
        </w:rPr>
      </w:pPr>
      <w:bookmarkStart w:id="30" w:name="4LLAW018W"/>
      <w:r>
        <w:rPr>
          <w:rStyle w:val="Heading3Char"/>
          <w:rFonts w:eastAsia="Times New Roman"/>
          <w:u w:val="single"/>
        </w:rPr>
        <w:t>Guided Project</w:t>
      </w:r>
      <w:bookmarkEnd w:id="30"/>
    </w:p>
    <w:p w14:paraId="22316A22" w14:textId="77777777" w:rsidR="00DF5B1D" w:rsidRDefault="00000000">
      <w:pPr>
        <w:spacing w:before="0" w:beforeAutospacing="0"/>
        <w:divId w:val="1194029649"/>
        <w:rPr>
          <w:rStyle w:val="Strong"/>
        </w:rPr>
      </w:pPr>
      <w:hyperlink w:anchor="4LLAW018W_return" w:history="1">
        <w:r>
          <w:rPr>
            <w:rStyle w:val="Hyperlink"/>
            <w:rFonts w:eastAsia="Times New Roman"/>
            <w:b/>
            <w:bCs/>
          </w:rPr>
          <w:t>Module Code: 4LLAW018W</w:t>
        </w:r>
      </w:hyperlink>
    </w:p>
    <w:p w14:paraId="5CC1710B" w14:textId="77777777" w:rsidR="00DF5B1D" w:rsidRDefault="00000000">
      <w:pPr>
        <w:spacing w:before="0" w:beforeAutospacing="0"/>
        <w:divId w:val="1133909303"/>
      </w:pPr>
      <w:r>
        <w:rPr>
          <w:rFonts w:eastAsia="Times New Roman"/>
          <w:b/>
          <w:bCs/>
        </w:rPr>
        <w:t>Level 4</w:t>
      </w:r>
    </w:p>
    <w:p w14:paraId="041A92E9" w14:textId="77777777" w:rsidR="00DF5B1D" w:rsidRDefault="00000000">
      <w:pPr>
        <w:spacing w:before="0" w:beforeAutospacing="0"/>
        <w:divId w:val="2128234741"/>
        <w:rPr>
          <w:rFonts w:eastAsia="Times New Roman"/>
          <w:b/>
          <w:bCs/>
        </w:rPr>
      </w:pPr>
      <w:r>
        <w:rPr>
          <w:rFonts w:eastAsia="Times New Roman"/>
          <w:b/>
          <w:bCs/>
        </w:rPr>
        <w:t>Semester 2</w:t>
      </w:r>
    </w:p>
    <w:p w14:paraId="0A8294F1" w14:textId="77777777" w:rsidR="00DF5B1D" w:rsidRDefault="00000000">
      <w:pPr>
        <w:spacing w:before="0" w:beforeAutospacing="0"/>
        <w:divId w:val="491486942"/>
        <w:rPr>
          <w:rFonts w:eastAsia="Times New Roman"/>
          <w:b/>
          <w:bCs/>
        </w:rPr>
      </w:pPr>
      <w:r>
        <w:rPr>
          <w:rFonts w:eastAsia="Times New Roman"/>
          <w:b/>
          <w:bCs/>
        </w:rPr>
        <w:t>Location: Regent</w:t>
      </w:r>
    </w:p>
    <w:p w14:paraId="4E98A00A" w14:textId="77777777" w:rsidR="00DF5B1D" w:rsidRDefault="00000000">
      <w:pPr>
        <w:spacing w:before="0" w:beforeAutospacing="0"/>
        <w:divId w:val="895625301"/>
        <w:rPr>
          <w:rFonts w:eastAsia="Times New Roman"/>
          <w:b/>
          <w:bCs/>
        </w:rPr>
      </w:pPr>
      <w:r>
        <w:rPr>
          <w:rFonts w:eastAsia="Times New Roman"/>
          <w:b/>
          <w:bCs/>
        </w:rPr>
        <w:t>UK Credit Value: 20</w:t>
      </w:r>
    </w:p>
    <w:p w14:paraId="50408C34" w14:textId="77777777" w:rsidR="00DF5B1D" w:rsidRDefault="00000000">
      <w:pPr>
        <w:spacing w:before="0" w:beforeAutospacing="0"/>
        <w:divId w:val="165892513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will develop your legal research and writing skills within a structured and supported context, working with fellow students, and guided and supervised by a tutor. You will explore ways to map ideas, locate and use sources, and present legal arguments effectively.  </w:t>
      </w:r>
      <w:r>
        <w:rPr>
          <w:rFonts w:eastAsia="Times New Roman"/>
        </w:rPr>
        <w:br/>
      </w:r>
      <w:r>
        <w:rPr>
          <w:rStyle w:val="Strong"/>
          <w:rFonts w:eastAsia="Times New Roman"/>
        </w:rPr>
        <w:t>Assessment:</w:t>
      </w:r>
      <w:r>
        <w:rPr>
          <w:rFonts w:eastAsia="Times New Roman"/>
        </w:rPr>
        <w:t xml:space="preserve"> Coursework (75%), Coursework (25%)</w:t>
      </w:r>
    </w:p>
    <w:p w14:paraId="574F884C" w14:textId="77777777" w:rsidR="00DF5B1D" w:rsidRDefault="00000000">
      <w:pPr>
        <w:pStyle w:val="Heading3"/>
        <w:divId w:val="998850041"/>
        <w:rPr>
          <w:rFonts w:ascii="Arial" w:eastAsia="Times New Roman" w:hAnsi="Arial" w:cs="Arial"/>
          <w:u w:val="single"/>
        </w:rPr>
      </w:pPr>
      <w:bookmarkStart w:id="31" w:name="5LLAW007W"/>
      <w:r>
        <w:rPr>
          <w:rStyle w:val="Heading3Char"/>
          <w:rFonts w:eastAsia="Times New Roman"/>
          <w:u w:val="single"/>
        </w:rPr>
        <w:t>Medical Law and Ethics</w:t>
      </w:r>
      <w:bookmarkEnd w:id="31"/>
    </w:p>
    <w:p w14:paraId="212CAA8C" w14:textId="77777777" w:rsidR="00DF5B1D" w:rsidRDefault="00000000">
      <w:pPr>
        <w:spacing w:before="0" w:beforeAutospacing="0"/>
        <w:divId w:val="1121873997"/>
        <w:rPr>
          <w:rStyle w:val="Strong"/>
        </w:rPr>
      </w:pPr>
      <w:hyperlink w:anchor="5LLAW007W_return" w:history="1">
        <w:r>
          <w:rPr>
            <w:rStyle w:val="Hyperlink"/>
            <w:rFonts w:eastAsia="Times New Roman"/>
            <w:b/>
            <w:bCs/>
          </w:rPr>
          <w:t>Module Code: 5LLAW007W</w:t>
        </w:r>
      </w:hyperlink>
    </w:p>
    <w:p w14:paraId="499775A8" w14:textId="77777777" w:rsidR="00DF5B1D" w:rsidRDefault="00000000">
      <w:pPr>
        <w:spacing w:before="0" w:beforeAutospacing="0"/>
        <w:divId w:val="1374646666"/>
      </w:pPr>
      <w:r>
        <w:rPr>
          <w:rFonts w:eastAsia="Times New Roman"/>
          <w:b/>
          <w:bCs/>
        </w:rPr>
        <w:t>Level 5</w:t>
      </w:r>
    </w:p>
    <w:p w14:paraId="52897BBB" w14:textId="77777777" w:rsidR="00DF5B1D" w:rsidRDefault="00000000">
      <w:pPr>
        <w:spacing w:before="0" w:beforeAutospacing="0"/>
        <w:divId w:val="1375808679"/>
        <w:rPr>
          <w:rFonts w:eastAsia="Times New Roman"/>
          <w:b/>
          <w:bCs/>
        </w:rPr>
      </w:pPr>
      <w:r>
        <w:rPr>
          <w:rFonts w:eastAsia="Times New Roman"/>
          <w:b/>
          <w:bCs/>
        </w:rPr>
        <w:t>Semester 2</w:t>
      </w:r>
    </w:p>
    <w:p w14:paraId="7F5C9CA1" w14:textId="77777777" w:rsidR="00DF5B1D" w:rsidRDefault="00000000">
      <w:pPr>
        <w:spacing w:before="0" w:beforeAutospacing="0"/>
        <w:divId w:val="1873108976"/>
        <w:rPr>
          <w:rFonts w:eastAsia="Times New Roman"/>
          <w:b/>
          <w:bCs/>
        </w:rPr>
      </w:pPr>
      <w:r>
        <w:rPr>
          <w:rFonts w:eastAsia="Times New Roman"/>
          <w:b/>
          <w:bCs/>
        </w:rPr>
        <w:t>Location: Regent</w:t>
      </w:r>
    </w:p>
    <w:p w14:paraId="1EF1DBAE" w14:textId="77777777" w:rsidR="00DF5B1D" w:rsidRDefault="00000000">
      <w:pPr>
        <w:spacing w:before="0" w:beforeAutospacing="0"/>
        <w:divId w:val="634414132"/>
        <w:rPr>
          <w:rFonts w:eastAsia="Times New Roman"/>
          <w:b/>
          <w:bCs/>
        </w:rPr>
      </w:pPr>
      <w:r>
        <w:rPr>
          <w:rFonts w:eastAsia="Times New Roman"/>
          <w:b/>
          <w:bCs/>
        </w:rPr>
        <w:t>UK Credit Value: 20</w:t>
      </w:r>
    </w:p>
    <w:p w14:paraId="3F855A2F" w14:textId="77777777" w:rsidR="00DF5B1D" w:rsidRDefault="00000000">
      <w:pPr>
        <w:spacing w:before="0" w:beforeAutospacing="0"/>
        <w:divId w:val="1830555280"/>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is design to provide an understanding of the law relating to medical practice and the ethical principles used to guide decision making in healthcare. The module will begin with an introduction to ethical principles and theory before examining in a depth </w:t>
      </w:r>
      <w:proofErr w:type="gramStart"/>
      <w:r>
        <w:rPr>
          <w:rFonts w:eastAsia="Times New Roman"/>
        </w:rPr>
        <w:t xml:space="preserve">a </w:t>
      </w:r>
      <w:r>
        <w:rPr>
          <w:rFonts w:eastAsia="Times New Roman"/>
        </w:rPr>
        <w:lastRenderedPageBreak/>
        <w:t>number of</w:t>
      </w:r>
      <w:proofErr w:type="gramEnd"/>
      <w:r>
        <w:rPr>
          <w:rFonts w:eastAsia="Times New Roman"/>
        </w:rPr>
        <w:t xml:space="preserve"> key topics in medical law such as Euthanasia, Abortion, Consent and Capacity. Thereafter, students will be introduced to the legal claims and remedies available, most notably bringing a medical negligence claim.</w:t>
      </w:r>
      <w:r>
        <w:rPr>
          <w:rFonts w:eastAsia="Times New Roman"/>
        </w:rPr>
        <w:br/>
      </w:r>
      <w:r>
        <w:rPr>
          <w:rStyle w:val="Strong"/>
          <w:rFonts w:eastAsia="Times New Roman"/>
        </w:rPr>
        <w:t>Assessment:</w:t>
      </w:r>
      <w:r>
        <w:rPr>
          <w:rFonts w:eastAsia="Times New Roman"/>
        </w:rPr>
        <w:t xml:space="preserve"> Coursework (100%)</w:t>
      </w:r>
    </w:p>
    <w:p w14:paraId="79E18AD9" w14:textId="77777777" w:rsidR="00DF5B1D" w:rsidRDefault="00000000">
      <w:pPr>
        <w:pStyle w:val="Heading3"/>
        <w:divId w:val="1278608641"/>
        <w:rPr>
          <w:rFonts w:ascii="Arial" w:eastAsia="Times New Roman" w:hAnsi="Arial" w:cs="Arial"/>
          <w:u w:val="single"/>
        </w:rPr>
      </w:pPr>
      <w:bookmarkStart w:id="32" w:name="5LLAW008W"/>
      <w:r>
        <w:rPr>
          <w:rStyle w:val="Heading3Char"/>
          <w:rFonts w:eastAsia="Times New Roman"/>
          <w:u w:val="single"/>
        </w:rPr>
        <w:t>Rethinking Criminal Justice</w:t>
      </w:r>
      <w:bookmarkEnd w:id="32"/>
    </w:p>
    <w:p w14:paraId="5C989580" w14:textId="77777777" w:rsidR="00DF5B1D" w:rsidRDefault="00000000">
      <w:pPr>
        <w:spacing w:before="0" w:beforeAutospacing="0"/>
        <w:divId w:val="1050962148"/>
        <w:rPr>
          <w:rStyle w:val="Strong"/>
        </w:rPr>
      </w:pPr>
      <w:hyperlink w:anchor="5LLAW008W_return" w:history="1">
        <w:r>
          <w:rPr>
            <w:rStyle w:val="Hyperlink"/>
            <w:rFonts w:eastAsia="Times New Roman"/>
            <w:b/>
            <w:bCs/>
          </w:rPr>
          <w:t>Module Code: 5LLAW008W</w:t>
        </w:r>
      </w:hyperlink>
    </w:p>
    <w:p w14:paraId="64AC3447" w14:textId="77777777" w:rsidR="00DF5B1D" w:rsidRDefault="00000000">
      <w:pPr>
        <w:spacing w:before="0" w:beforeAutospacing="0"/>
        <w:divId w:val="408696413"/>
      </w:pPr>
      <w:r>
        <w:rPr>
          <w:rFonts w:eastAsia="Times New Roman"/>
          <w:b/>
          <w:bCs/>
        </w:rPr>
        <w:t>Level 5</w:t>
      </w:r>
    </w:p>
    <w:p w14:paraId="3D5E6D65" w14:textId="77777777" w:rsidR="00DF5B1D" w:rsidRDefault="00000000">
      <w:pPr>
        <w:spacing w:before="0" w:beforeAutospacing="0"/>
        <w:divId w:val="912004347"/>
        <w:rPr>
          <w:rFonts w:eastAsia="Times New Roman"/>
          <w:b/>
          <w:bCs/>
        </w:rPr>
      </w:pPr>
      <w:r>
        <w:rPr>
          <w:rFonts w:eastAsia="Times New Roman"/>
          <w:b/>
          <w:bCs/>
        </w:rPr>
        <w:t>Semester 2</w:t>
      </w:r>
    </w:p>
    <w:p w14:paraId="6A97A138" w14:textId="77777777" w:rsidR="00DF5B1D" w:rsidRDefault="00000000">
      <w:pPr>
        <w:spacing w:before="0" w:beforeAutospacing="0"/>
        <w:divId w:val="929776236"/>
        <w:rPr>
          <w:rFonts w:eastAsia="Times New Roman"/>
          <w:b/>
          <w:bCs/>
        </w:rPr>
      </w:pPr>
      <w:r>
        <w:rPr>
          <w:rFonts w:eastAsia="Times New Roman"/>
          <w:b/>
          <w:bCs/>
        </w:rPr>
        <w:t>Location: Regent</w:t>
      </w:r>
    </w:p>
    <w:p w14:paraId="5610BFE7" w14:textId="77777777" w:rsidR="00DF5B1D" w:rsidRDefault="00000000">
      <w:pPr>
        <w:spacing w:before="0" w:beforeAutospacing="0"/>
        <w:divId w:val="971863316"/>
        <w:rPr>
          <w:rFonts w:eastAsia="Times New Roman"/>
          <w:b/>
          <w:bCs/>
        </w:rPr>
      </w:pPr>
      <w:r>
        <w:rPr>
          <w:rFonts w:eastAsia="Times New Roman"/>
          <w:b/>
          <w:bCs/>
        </w:rPr>
        <w:t>UK Credit Value: 20</w:t>
      </w:r>
    </w:p>
    <w:p w14:paraId="5B9EE399" w14:textId="77777777" w:rsidR="00DF5B1D" w:rsidRDefault="00000000">
      <w:pPr>
        <w:spacing w:before="0" w:beforeAutospacing="0"/>
        <w:divId w:val="353729219"/>
        <w:rPr>
          <w:rFonts w:eastAsia="Times New Roman"/>
        </w:rPr>
      </w:pPr>
      <w:r>
        <w:rPr>
          <w:rStyle w:val="Strong"/>
          <w:rFonts w:eastAsia="Times New Roman"/>
          <w:i/>
          <w:iCs/>
        </w:rPr>
        <w:t>IELTS of 6.0 overall, with 6.0 in writing and 5.5 in the other components</w:t>
      </w:r>
      <w:r>
        <w:rPr>
          <w:rFonts w:eastAsia="Times New Roman"/>
        </w:rPr>
        <w:br/>
        <w:t>This module will introduce you to the ongoing debates that underpin certain offences, offenders and punishments. For example, you will learn about how the criminal justice system responds to the issue of ‘</w:t>
      </w:r>
      <w:proofErr w:type="gramStart"/>
      <w:r>
        <w:rPr>
          <w:rFonts w:eastAsia="Times New Roman"/>
        </w:rPr>
        <w:t>honour based</w:t>
      </w:r>
      <w:proofErr w:type="gramEnd"/>
      <w:r>
        <w:rPr>
          <w:rFonts w:eastAsia="Times New Roman"/>
        </w:rPr>
        <w:t xml:space="preserve"> violence’, how it treats and punishes sex offenders and the rationale behind penalties such as long term imprisonment and capital punishment. </w:t>
      </w:r>
      <w:proofErr w:type="gramStart"/>
      <w:r>
        <w:rPr>
          <w:rFonts w:eastAsia="Times New Roman"/>
        </w:rPr>
        <w:t>In particular, you</w:t>
      </w:r>
      <w:proofErr w:type="gramEnd"/>
      <w:r>
        <w:rPr>
          <w:rFonts w:eastAsia="Times New Roman"/>
        </w:rPr>
        <w:t xml:space="preserve"> will analyse the law, policy, practice and debate surrounding victims and offenders and you will gain awareness of the contextual dimension of the subject and competing perspectives. You will also develop your research, writing and oral communication skills. </w:t>
      </w:r>
      <w:r>
        <w:rPr>
          <w:rFonts w:eastAsia="Times New Roman"/>
        </w:rPr>
        <w:br/>
      </w:r>
      <w:r>
        <w:rPr>
          <w:rStyle w:val="Strong"/>
          <w:rFonts w:eastAsia="Times New Roman"/>
        </w:rPr>
        <w:t>Assessment:</w:t>
      </w:r>
      <w:r>
        <w:rPr>
          <w:rFonts w:eastAsia="Times New Roman"/>
        </w:rPr>
        <w:t xml:space="preserve"> Coursework (100%)</w:t>
      </w:r>
    </w:p>
    <w:p w14:paraId="798E46E2" w14:textId="77777777" w:rsidR="00DF5B1D" w:rsidRDefault="00000000">
      <w:pPr>
        <w:pStyle w:val="Heading3"/>
        <w:divId w:val="1895970275"/>
        <w:rPr>
          <w:rFonts w:ascii="Arial" w:eastAsia="Times New Roman" w:hAnsi="Arial" w:cs="Arial"/>
          <w:u w:val="single"/>
        </w:rPr>
      </w:pPr>
      <w:bookmarkStart w:id="33" w:name="5LLAW026W"/>
      <w:r>
        <w:rPr>
          <w:rStyle w:val="Heading3Char"/>
          <w:rFonts w:eastAsia="Times New Roman"/>
          <w:u w:val="single"/>
        </w:rPr>
        <w:t>Legal Psychology</w:t>
      </w:r>
      <w:bookmarkEnd w:id="33"/>
    </w:p>
    <w:p w14:paraId="6242584A" w14:textId="77777777" w:rsidR="00DF5B1D" w:rsidRDefault="00000000">
      <w:pPr>
        <w:spacing w:before="0" w:beforeAutospacing="0"/>
        <w:divId w:val="826242733"/>
        <w:rPr>
          <w:rStyle w:val="Strong"/>
        </w:rPr>
      </w:pPr>
      <w:hyperlink w:anchor="5LLAW026W_return" w:history="1">
        <w:r>
          <w:rPr>
            <w:rStyle w:val="Hyperlink"/>
            <w:rFonts w:eastAsia="Times New Roman"/>
            <w:b/>
            <w:bCs/>
          </w:rPr>
          <w:t>Module Code: 5LLAW026W</w:t>
        </w:r>
      </w:hyperlink>
    </w:p>
    <w:p w14:paraId="26420964" w14:textId="77777777" w:rsidR="00DF5B1D" w:rsidRDefault="00000000">
      <w:pPr>
        <w:spacing w:before="0" w:beforeAutospacing="0"/>
        <w:divId w:val="147405725"/>
      </w:pPr>
      <w:r>
        <w:rPr>
          <w:rFonts w:eastAsia="Times New Roman"/>
          <w:b/>
          <w:bCs/>
        </w:rPr>
        <w:t>Level 5</w:t>
      </w:r>
    </w:p>
    <w:p w14:paraId="4E6F1A7E" w14:textId="77777777" w:rsidR="00DF5B1D" w:rsidRDefault="00000000">
      <w:pPr>
        <w:spacing w:before="0" w:beforeAutospacing="0"/>
        <w:divId w:val="511726845"/>
        <w:rPr>
          <w:rFonts w:eastAsia="Times New Roman"/>
          <w:b/>
          <w:bCs/>
        </w:rPr>
      </w:pPr>
      <w:r>
        <w:rPr>
          <w:rFonts w:eastAsia="Times New Roman"/>
          <w:b/>
          <w:bCs/>
        </w:rPr>
        <w:t>Semester 2</w:t>
      </w:r>
    </w:p>
    <w:p w14:paraId="17583376" w14:textId="77777777" w:rsidR="00DF5B1D" w:rsidRDefault="00000000">
      <w:pPr>
        <w:spacing w:before="0" w:beforeAutospacing="0"/>
        <w:divId w:val="1274284283"/>
        <w:rPr>
          <w:rFonts w:eastAsia="Times New Roman"/>
          <w:b/>
          <w:bCs/>
        </w:rPr>
      </w:pPr>
      <w:r>
        <w:rPr>
          <w:rFonts w:eastAsia="Times New Roman"/>
          <w:b/>
          <w:bCs/>
        </w:rPr>
        <w:t>Location: Regent</w:t>
      </w:r>
    </w:p>
    <w:p w14:paraId="2DBAE79F" w14:textId="77777777" w:rsidR="00DF5B1D" w:rsidRDefault="00000000">
      <w:pPr>
        <w:spacing w:before="0" w:beforeAutospacing="0"/>
        <w:divId w:val="466313746"/>
        <w:rPr>
          <w:rFonts w:eastAsia="Times New Roman"/>
          <w:b/>
          <w:bCs/>
        </w:rPr>
      </w:pPr>
      <w:r>
        <w:rPr>
          <w:rFonts w:eastAsia="Times New Roman"/>
          <w:b/>
          <w:bCs/>
        </w:rPr>
        <w:t>UK Credit Value: 20</w:t>
      </w:r>
    </w:p>
    <w:p w14:paraId="7654899D" w14:textId="77777777" w:rsidR="00DF5B1D" w:rsidRDefault="00000000">
      <w:pPr>
        <w:spacing w:before="0" w:beforeAutospacing="0"/>
        <w:divId w:val="1399011867"/>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explores the interaction between the two different disciplines of law and social psychology. It covers various aspects of the criminal trial process to link together theories and ideas from social psychology with the practice of the criminal justice system. For example, research has cast doubt on the reliability of </w:t>
      </w:r>
      <w:proofErr w:type="gramStart"/>
      <w:r>
        <w:rPr>
          <w:rFonts w:eastAsia="Times New Roman"/>
        </w:rPr>
        <w:t>eye witness</w:t>
      </w:r>
      <w:proofErr w:type="gramEnd"/>
      <w:r>
        <w:rPr>
          <w:rFonts w:eastAsia="Times New Roman"/>
        </w:rPr>
        <w:t xml:space="preserve"> testimony. Similarly, Solomon Asch’s work explored group influence on individual decision making – could this be applied to jury deliberations? The exact module content, from the broad outline below, will vary according to topicality. </w:t>
      </w:r>
      <w:r>
        <w:rPr>
          <w:rFonts w:eastAsia="Times New Roman"/>
        </w:rPr>
        <w:br/>
      </w:r>
      <w:r>
        <w:rPr>
          <w:rStyle w:val="Strong"/>
          <w:rFonts w:eastAsia="Times New Roman"/>
        </w:rPr>
        <w:t>Assessment:</w:t>
      </w:r>
      <w:r>
        <w:rPr>
          <w:rFonts w:eastAsia="Times New Roman"/>
        </w:rPr>
        <w:t xml:space="preserve"> Presentation Group (40%), Coursework (60%)</w:t>
      </w:r>
    </w:p>
    <w:p w14:paraId="2430377C" w14:textId="77777777" w:rsidR="00DF5B1D" w:rsidRDefault="00000000">
      <w:pPr>
        <w:pStyle w:val="Heading3"/>
        <w:divId w:val="885525935"/>
        <w:rPr>
          <w:rFonts w:ascii="Arial" w:eastAsia="Times New Roman" w:hAnsi="Arial" w:cs="Arial"/>
          <w:u w:val="single"/>
        </w:rPr>
      </w:pPr>
      <w:bookmarkStart w:id="34" w:name="5LLAW031W"/>
      <w:r>
        <w:rPr>
          <w:rStyle w:val="Heading3Char"/>
          <w:rFonts w:eastAsia="Times New Roman"/>
          <w:u w:val="single"/>
        </w:rPr>
        <w:t>Professional Practice: Project</w:t>
      </w:r>
      <w:bookmarkEnd w:id="34"/>
    </w:p>
    <w:p w14:paraId="68CD55CE" w14:textId="77777777" w:rsidR="00DF5B1D" w:rsidRDefault="00000000">
      <w:pPr>
        <w:spacing w:before="0" w:beforeAutospacing="0"/>
        <w:divId w:val="2057123653"/>
        <w:rPr>
          <w:rStyle w:val="Strong"/>
        </w:rPr>
      </w:pPr>
      <w:hyperlink w:anchor="5LLAW031W_return" w:history="1">
        <w:r>
          <w:rPr>
            <w:rStyle w:val="Hyperlink"/>
            <w:rFonts w:eastAsia="Times New Roman"/>
            <w:b/>
            <w:bCs/>
          </w:rPr>
          <w:t>Module Code: 5LLAW031W</w:t>
        </w:r>
      </w:hyperlink>
    </w:p>
    <w:p w14:paraId="28619DCC" w14:textId="77777777" w:rsidR="00DF5B1D" w:rsidRDefault="00000000">
      <w:pPr>
        <w:spacing w:before="0" w:beforeAutospacing="0"/>
        <w:divId w:val="1724984076"/>
      </w:pPr>
      <w:r>
        <w:rPr>
          <w:rFonts w:eastAsia="Times New Roman"/>
          <w:b/>
          <w:bCs/>
        </w:rPr>
        <w:t>Level 5</w:t>
      </w:r>
    </w:p>
    <w:p w14:paraId="43EF6C68" w14:textId="77777777" w:rsidR="00DF5B1D" w:rsidRDefault="00000000">
      <w:pPr>
        <w:spacing w:before="0" w:beforeAutospacing="0"/>
        <w:divId w:val="2081562811"/>
        <w:rPr>
          <w:rFonts w:eastAsia="Times New Roman"/>
          <w:b/>
          <w:bCs/>
        </w:rPr>
      </w:pPr>
      <w:r>
        <w:rPr>
          <w:rFonts w:eastAsia="Times New Roman"/>
          <w:b/>
          <w:bCs/>
        </w:rPr>
        <w:t>Semester 2</w:t>
      </w:r>
    </w:p>
    <w:p w14:paraId="531EAEB1" w14:textId="77777777" w:rsidR="00DF5B1D" w:rsidRDefault="00000000">
      <w:pPr>
        <w:spacing w:before="0" w:beforeAutospacing="0"/>
        <w:divId w:val="953250307"/>
        <w:rPr>
          <w:rFonts w:eastAsia="Times New Roman"/>
          <w:b/>
          <w:bCs/>
        </w:rPr>
      </w:pPr>
      <w:r>
        <w:rPr>
          <w:rFonts w:eastAsia="Times New Roman"/>
          <w:b/>
          <w:bCs/>
        </w:rPr>
        <w:t>Location: Regent</w:t>
      </w:r>
    </w:p>
    <w:p w14:paraId="5B209F21" w14:textId="77777777" w:rsidR="00DF5B1D" w:rsidRDefault="00000000">
      <w:pPr>
        <w:spacing w:before="0" w:beforeAutospacing="0"/>
        <w:divId w:val="317653174"/>
        <w:rPr>
          <w:rFonts w:eastAsia="Times New Roman"/>
          <w:b/>
          <w:bCs/>
        </w:rPr>
      </w:pPr>
      <w:r>
        <w:rPr>
          <w:rFonts w:eastAsia="Times New Roman"/>
          <w:b/>
          <w:bCs/>
        </w:rPr>
        <w:t>UK Credit Value: 20</w:t>
      </w:r>
    </w:p>
    <w:p w14:paraId="0D85A53C" w14:textId="77777777" w:rsidR="00DF5B1D" w:rsidRDefault="00000000">
      <w:pPr>
        <w:spacing w:before="0" w:beforeAutospacing="0"/>
        <w:divId w:val="817572804"/>
        <w:rPr>
          <w:rFonts w:eastAsia="Times New Roman"/>
        </w:rPr>
      </w:pPr>
      <w:r>
        <w:rPr>
          <w:rStyle w:val="Strong"/>
          <w:rFonts w:eastAsia="Times New Roman"/>
          <w:i/>
          <w:iCs/>
        </w:rPr>
        <w:t>IELTS of 6.0 overall, with 6.0 in writing and 5.5 in the other components</w:t>
      </w:r>
      <w:r>
        <w:rPr>
          <w:rFonts w:eastAsia="Times New Roman"/>
        </w:rPr>
        <w:br/>
        <w:t xml:space="preserve">The module builds on Professional Practice: Skills module. It encourages you to develop </w:t>
      </w:r>
      <w:r>
        <w:rPr>
          <w:rFonts w:eastAsia="Times New Roman"/>
        </w:rPr>
        <w:lastRenderedPageBreak/>
        <w:t>your independent learning and critical reflection on your performance in the context of relevant work-based learning experiences, providing an opportunity for you to evaluate the culture of the workplace, and your development and potential future role in the legal services industry. The module will also contribute to the development of your communication, interpersonal and other transferable skills in the context of relevant work-based learning. The module also encourages you to critically reflect on the changing nature and future of the legal profession, providing you with an opportunity to consider your potential future role within this context.</w:t>
      </w:r>
      <w:r>
        <w:rPr>
          <w:rFonts w:eastAsia="Times New Roman"/>
        </w:rPr>
        <w:br/>
      </w:r>
      <w:r>
        <w:rPr>
          <w:rStyle w:val="Strong"/>
          <w:rFonts w:eastAsia="Times New Roman"/>
        </w:rPr>
        <w:t>Assessment:</w:t>
      </w:r>
      <w:r>
        <w:rPr>
          <w:rFonts w:eastAsia="Times New Roman"/>
        </w:rPr>
        <w:t xml:space="preserve"> Coursework (30%), Coursework (70%)</w:t>
      </w:r>
    </w:p>
    <w:p w14:paraId="5B20A605" w14:textId="77777777" w:rsidR="00DF5B1D" w:rsidRDefault="00000000">
      <w:pPr>
        <w:pStyle w:val="Heading3"/>
        <w:divId w:val="1416782601"/>
        <w:rPr>
          <w:rFonts w:ascii="Arial" w:eastAsia="Times New Roman" w:hAnsi="Arial" w:cs="Arial"/>
          <w:u w:val="single"/>
        </w:rPr>
      </w:pPr>
      <w:bookmarkStart w:id="35" w:name="5LLAW032W"/>
      <w:r>
        <w:rPr>
          <w:rStyle w:val="Heading3Char"/>
          <w:rFonts w:eastAsia="Times New Roman"/>
          <w:u w:val="single"/>
        </w:rPr>
        <w:t>Business Law</w:t>
      </w:r>
      <w:bookmarkEnd w:id="35"/>
    </w:p>
    <w:p w14:paraId="0E8DE2A3" w14:textId="77777777" w:rsidR="00DF5B1D" w:rsidRDefault="00000000">
      <w:pPr>
        <w:spacing w:before="0" w:beforeAutospacing="0"/>
        <w:divId w:val="1837334508"/>
        <w:rPr>
          <w:rStyle w:val="Strong"/>
        </w:rPr>
      </w:pPr>
      <w:hyperlink w:anchor="5LLAW032W_return" w:history="1">
        <w:r>
          <w:rPr>
            <w:rStyle w:val="Hyperlink"/>
            <w:rFonts w:eastAsia="Times New Roman"/>
            <w:b/>
            <w:bCs/>
          </w:rPr>
          <w:t>Module Code: 5LLAW032W</w:t>
        </w:r>
      </w:hyperlink>
    </w:p>
    <w:p w14:paraId="743C525D" w14:textId="77777777" w:rsidR="00DF5B1D" w:rsidRDefault="00000000">
      <w:pPr>
        <w:spacing w:before="0" w:beforeAutospacing="0"/>
        <w:divId w:val="1091466038"/>
      </w:pPr>
      <w:r>
        <w:rPr>
          <w:rFonts w:eastAsia="Times New Roman"/>
          <w:b/>
          <w:bCs/>
        </w:rPr>
        <w:t>Level 5</w:t>
      </w:r>
    </w:p>
    <w:p w14:paraId="4930C11B" w14:textId="77777777" w:rsidR="00DF5B1D" w:rsidRDefault="00000000">
      <w:pPr>
        <w:spacing w:before="0" w:beforeAutospacing="0"/>
        <w:divId w:val="124664430"/>
        <w:rPr>
          <w:rFonts w:eastAsia="Times New Roman"/>
          <w:b/>
          <w:bCs/>
        </w:rPr>
      </w:pPr>
      <w:r>
        <w:rPr>
          <w:rFonts w:eastAsia="Times New Roman"/>
          <w:b/>
          <w:bCs/>
        </w:rPr>
        <w:t>Semester 2</w:t>
      </w:r>
    </w:p>
    <w:p w14:paraId="6E6D0472" w14:textId="77777777" w:rsidR="00DF5B1D" w:rsidRDefault="00000000">
      <w:pPr>
        <w:spacing w:before="0" w:beforeAutospacing="0"/>
        <w:divId w:val="980037455"/>
        <w:rPr>
          <w:rFonts w:eastAsia="Times New Roman"/>
          <w:b/>
          <w:bCs/>
        </w:rPr>
      </w:pPr>
      <w:r>
        <w:rPr>
          <w:rFonts w:eastAsia="Times New Roman"/>
          <w:b/>
          <w:bCs/>
        </w:rPr>
        <w:t>Location: Regent</w:t>
      </w:r>
    </w:p>
    <w:p w14:paraId="675068DF" w14:textId="77777777" w:rsidR="00DF5B1D" w:rsidRDefault="00000000">
      <w:pPr>
        <w:spacing w:before="0" w:beforeAutospacing="0"/>
        <w:divId w:val="276912778"/>
        <w:rPr>
          <w:rFonts w:eastAsia="Times New Roman"/>
          <w:b/>
          <w:bCs/>
        </w:rPr>
      </w:pPr>
      <w:r>
        <w:rPr>
          <w:rFonts w:eastAsia="Times New Roman"/>
          <w:b/>
          <w:bCs/>
        </w:rPr>
        <w:t>UK Credit Value: 20</w:t>
      </w:r>
    </w:p>
    <w:p w14:paraId="12D41CBD" w14:textId="77777777" w:rsidR="00DF5B1D" w:rsidRDefault="00000000">
      <w:pPr>
        <w:spacing w:before="0" w:beforeAutospacing="0"/>
        <w:divId w:val="1954242842"/>
        <w:rPr>
          <w:rFonts w:eastAsia="Times New Roman"/>
        </w:rPr>
      </w:pPr>
      <w:r>
        <w:rPr>
          <w:rStyle w:val="Strong"/>
          <w:rFonts w:eastAsia="Times New Roman"/>
          <w:i/>
          <w:iCs/>
        </w:rPr>
        <w:t>IELTS of 6.0 overall, with 6.0 in writing and 5.5 in the other components</w:t>
      </w:r>
      <w:r>
        <w:rPr>
          <w:rFonts w:eastAsia="Times New Roman"/>
        </w:rPr>
        <w:br/>
        <w:t>This module will enable you to understand and evaluate aspects of the legal framework which relates to business and businesses. It will provide you with an opportunity to consider the formation and internal organisation of businesses, the law related to the relationship between businesses, as well as the relationship between businesses and other stakeholders, including the community. In this module you will learn how a company is formed; the legal duties of a company; and the company's broader responsibilities in the wider business community.</w:t>
      </w:r>
      <w:r>
        <w:rPr>
          <w:rFonts w:eastAsia="Times New Roman"/>
        </w:rPr>
        <w:br/>
      </w:r>
      <w:r>
        <w:rPr>
          <w:rStyle w:val="Strong"/>
          <w:rFonts w:eastAsia="Times New Roman"/>
        </w:rPr>
        <w:t>Assessment:</w:t>
      </w:r>
      <w:r>
        <w:rPr>
          <w:rFonts w:eastAsia="Times New Roman"/>
        </w:rPr>
        <w:t xml:space="preserve"> Presentation - submissions only (100%)</w:t>
      </w:r>
    </w:p>
    <w:p w14:paraId="6E5F3D73" w14:textId="77777777" w:rsidR="00DF5B1D" w:rsidRDefault="00000000">
      <w:pPr>
        <w:pStyle w:val="Heading3"/>
        <w:divId w:val="27878299"/>
        <w:rPr>
          <w:rFonts w:ascii="Arial" w:eastAsia="Times New Roman" w:hAnsi="Arial" w:cs="Arial"/>
          <w:u w:val="single"/>
        </w:rPr>
      </w:pPr>
      <w:bookmarkStart w:id="36" w:name="5LLAW033W"/>
      <w:r>
        <w:rPr>
          <w:rStyle w:val="Heading3Char"/>
          <w:rFonts w:eastAsia="Times New Roman"/>
          <w:u w:val="single"/>
        </w:rPr>
        <w:t>Civil Law and Legal Systems</w:t>
      </w:r>
      <w:bookmarkEnd w:id="36"/>
    </w:p>
    <w:p w14:paraId="56C546DB" w14:textId="77777777" w:rsidR="00DF5B1D" w:rsidRDefault="00000000">
      <w:pPr>
        <w:spacing w:before="0" w:beforeAutospacing="0"/>
        <w:divId w:val="1641959212"/>
        <w:rPr>
          <w:rStyle w:val="Strong"/>
        </w:rPr>
      </w:pPr>
      <w:hyperlink w:anchor="5LLAW033W_return" w:history="1">
        <w:r>
          <w:rPr>
            <w:rStyle w:val="Hyperlink"/>
            <w:rFonts w:eastAsia="Times New Roman"/>
            <w:b/>
            <w:bCs/>
          </w:rPr>
          <w:t>Module Code: 5LLAW033W</w:t>
        </w:r>
      </w:hyperlink>
    </w:p>
    <w:p w14:paraId="693C36EB" w14:textId="77777777" w:rsidR="00DF5B1D" w:rsidRDefault="00000000">
      <w:pPr>
        <w:spacing w:before="0" w:beforeAutospacing="0"/>
        <w:divId w:val="1941911435"/>
      </w:pPr>
      <w:r>
        <w:rPr>
          <w:rFonts w:eastAsia="Times New Roman"/>
          <w:b/>
          <w:bCs/>
        </w:rPr>
        <w:t>Level 5</w:t>
      </w:r>
    </w:p>
    <w:p w14:paraId="4613BCC6" w14:textId="77777777" w:rsidR="00DF5B1D" w:rsidRDefault="00000000">
      <w:pPr>
        <w:spacing w:before="0" w:beforeAutospacing="0"/>
        <w:divId w:val="1504396389"/>
        <w:rPr>
          <w:rFonts w:eastAsia="Times New Roman"/>
          <w:b/>
          <w:bCs/>
        </w:rPr>
      </w:pPr>
      <w:r>
        <w:rPr>
          <w:rFonts w:eastAsia="Times New Roman"/>
          <w:b/>
          <w:bCs/>
        </w:rPr>
        <w:t>Semester 2</w:t>
      </w:r>
    </w:p>
    <w:p w14:paraId="7E3DC4E1" w14:textId="77777777" w:rsidR="00DF5B1D" w:rsidRDefault="00000000">
      <w:pPr>
        <w:spacing w:before="0" w:beforeAutospacing="0"/>
        <w:divId w:val="496578737"/>
        <w:rPr>
          <w:rFonts w:eastAsia="Times New Roman"/>
          <w:b/>
          <w:bCs/>
        </w:rPr>
      </w:pPr>
      <w:r>
        <w:rPr>
          <w:rFonts w:eastAsia="Times New Roman"/>
          <w:b/>
          <w:bCs/>
        </w:rPr>
        <w:t>Location: Regent</w:t>
      </w:r>
    </w:p>
    <w:p w14:paraId="22B6DA7C" w14:textId="77777777" w:rsidR="00DF5B1D" w:rsidRDefault="00000000">
      <w:pPr>
        <w:spacing w:before="0" w:beforeAutospacing="0"/>
        <w:divId w:val="29495621"/>
        <w:rPr>
          <w:rFonts w:eastAsia="Times New Roman"/>
          <w:b/>
          <w:bCs/>
        </w:rPr>
      </w:pPr>
      <w:r>
        <w:rPr>
          <w:rFonts w:eastAsia="Times New Roman"/>
          <w:b/>
          <w:bCs/>
        </w:rPr>
        <w:t>UK Credit Value: 20</w:t>
      </w:r>
    </w:p>
    <w:p w14:paraId="5BE88C81" w14:textId="77777777" w:rsidR="00DF5B1D" w:rsidRDefault="00000000">
      <w:pPr>
        <w:spacing w:before="0" w:beforeAutospacing="0"/>
        <w:divId w:val="985817512"/>
        <w:rPr>
          <w:rFonts w:eastAsia="Times New Roman"/>
        </w:rPr>
      </w:pPr>
      <w:r>
        <w:rPr>
          <w:rStyle w:val="Strong"/>
          <w:rFonts w:eastAsia="Times New Roman"/>
          <w:i/>
          <w:iCs/>
        </w:rPr>
        <w:t>IELTS of 6.0 overall, with 6.0 in writing and 5.5 in the other components</w:t>
      </w:r>
      <w:r>
        <w:rPr>
          <w:rFonts w:eastAsia="Times New Roman"/>
        </w:rPr>
        <w:br/>
        <w:t xml:space="preserve">The module provides you with an introduction to, and a comparative study of, European codified legal systems. It contrasts those with the English common law system and familiarises you with the academic civil law environment, while explaining the basics of comparative legal study. As also a core module for the LLB European Legal Studies programme, it prepares you for study abroad at a higher education institution in Year 3. </w:t>
      </w:r>
      <w:proofErr w:type="gramStart"/>
      <w:r>
        <w:rPr>
          <w:rFonts w:eastAsia="Times New Roman"/>
        </w:rPr>
        <w:t>During the course of</w:t>
      </w:r>
      <w:proofErr w:type="gramEnd"/>
      <w:r>
        <w:rPr>
          <w:rFonts w:eastAsia="Times New Roman"/>
        </w:rPr>
        <w:t xml:space="preserve"> the module, we will consider why, what, and how we compare in law; what are civil law systems and what legal materials they use to find the law (constitutions, codes, laws, judicial decisions); how are the legal professions set up and organised in common law and civil law systems. In addition, learning to use different civil law materials, we will examine different ways legal systems think about contract, tort, constitutional law, and IP law in the civil law and common law traditions, and explore questions of convergence and harmonisation between civil law and common law in an increasingly globalised world. How big are the similarities and how big the differences? Does a single European Code make sense?</w:t>
      </w:r>
      <w:r>
        <w:rPr>
          <w:rFonts w:eastAsia="Times New Roman"/>
        </w:rPr>
        <w:br/>
      </w:r>
      <w:r>
        <w:rPr>
          <w:rStyle w:val="Strong"/>
          <w:rFonts w:eastAsia="Times New Roman"/>
        </w:rPr>
        <w:t>Assessment:</w:t>
      </w:r>
      <w:r>
        <w:rPr>
          <w:rFonts w:eastAsia="Times New Roman"/>
        </w:rPr>
        <w:t xml:space="preserve"> Oral (100%)</w:t>
      </w:r>
    </w:p>
    <w:p w14:paraId="03631951" w14:textId="77777777" w:rsidR="00DF5B1D" w:rsidRDefault="00000000">
      <w:pPr>
        <w:pStyle w:val="Heading3"/>
        <w:divId w:val="937374085"/>
        <w:rPr>
          <w:rFonts w:ascii="Arial" w:eastAsia="Times New Roman" w:hAnsi="Arial" w:cs="Arial"/>
          <w:u w:val="single"/>
        </w:rPr>
      </w:pPr>
      <w:bookmarkStart w:id="37" w:name="5LLAW036W"/>
      <w:r>
        <w:rPr>
          <w:rStyle w:val="Heading3Char"/>
          <w:rFonts w:eastAsia="Times New Roman"/>
          <w:u w:val="single"/>
        </w:rPr>
        <w:lastRenderedPageBreak/>
        <w:t>European Law: Contemporary Legal Issues</w:t>
      </w:r>
      <w:bookmarkEnd w:id="37"/>
    </w:p>
    <w:p w14:paraId="0BCEF3D9" w14:textId="77777777" w:rsidR="00DF5B1D" w:rsidRDefault="00000000">
      <w:pPr>
        <w:spacing w:before="0" w:beforeAutospacing="0"/>
        <w:divId w:val="2111314219"/>
        <w:rPr>
          <w:rStyle w:val="Strong"/>
        </w:rPr>
      </w:pPr>
      <w:hyperlink w:anchor="5LLAW036W_return" w:history="1">
        <w:r>
          <w:rPr>
            <w:rStyle w:val="Hyperlink"/>
            <w:rFonts w:eastAsia="Times New Roman"/>
            <w:b/>
            <w:bCs/>
          </w:rPr>
          <w:t>Module Code: 5LLAW036W</w:t>
        </w:r>
      </w:hyperlink>
    </w:p>
    <w:p w14:paraId="1D6D80E2" w14:textId="77777777" w:rsidR="00DF5B1D" w:rsidRDefault="00000000">
      <w:pPr>
        <w:spacing w:before="0" w:beforeAutospacing="0"/>
        <w:divId w:val="395671042"/>
      </w:pPr>
      <w:r>
        <w:rPr>
          <w:rFonts w:eastAsia="Times New Roman"/>
          <w:b/>
          <w:bCs/>
        </w:rPr>
        <w:t>Level 5</w:t>
      </w:r>
    </w:p>
    <w:p w14:paraId="0CF628A9" w14:textId="77777777" w:rsidR="00DF5B1D" w:rsidRDefault="00000000">
      <w:pPr>
        <w:spacing w:before="0" w:beforeAutospacing="0"/>
        <w:divId w:val="1258716416"/>
        <w:rPr>
          <w:rFonts w:eastAsia="Times New Roman"/>
          <w:b/>
          <w:bCs/>
        </w:rPr>
      </w:pPr>
      <w:r>
        <w:rPr>
          <w:rFonts w:eastAsia="Times New Roman"/>
          <w:b/>
          <w:bCs/>
        </w:rPr>
        <w:t>Semester 2</w:t>
      </w:r>
    </w:p>
    <w:p w14:paraId="5A82849B" w14:textId="77777777" w:rsidR="00DF5B1D" w:rsidRDefault="00000000">
      <w:pPr>
        <w:spacing w:before="0" w:beforeAutospacing="0"/>
        <w:divId w:val="1535121115"/>
        <w:rPr>
          <w:rFonts w:eastAsia="Times New Roman"/>
          <w:b/>
          <w:bCs/>
        </w:rPr>
      </w:pPr>
      <w:r>
        <w:rPr>
          <w:rFonts w:eastAsia="Times New Roman"/>
          <w:b/>
          <w:bCs/>
        </w:rPr>
        <w:t>Location: Regent</w:t>
      </w:r>
    </w:p>
    <w:p w14:paraId="5C260466" w14:textId="77777777" w:rsidR="00DF5B1D" w:rsidRDefault="00000000">
      <w:pPr>
        <w:spacing w:before="0" w:beforeAutospacing="0"/>
        <w:divId w:val="1723208240"/>
        <w:rPr>
          <w:rFonts w:eastAsia="Times New Roman"/>
          <w:b/>
          <w:bCs/>
        </w:rPr>
      </w:pPr>
      <w:r>
        <w:rPr>
          <w:rFonts w:eastAsia="Times New Roman"/>
          <w:b/>
          <w:bCs/>
        </w:rPr>
        <w:t>UK Credit Value: 20</w:t>
      </w:r>
    </w:p>
    <w:p w14:paraId="3983B1F2" w14:textId="77777777" w:rsidR="00DF5B1D" w:rsidRDefault="00000000">
      <w:pPr>
        <w:spacing w:before="0" w:beforeAutospacing="0"/>
        <w:divId w:val="1278685153"/>
        <w:rPr>
          <w:rFonts w:eastAsia="Times New Roman"/>
        </w:rPr>
      </w:pPr>
      <w:r>
        <w:rPr>
          <w:rStyle w:val="Strong"/>
          <w:rFonts w:eastAsia="Times New Roman"/>
          <w:i/>
          <w:iCs/>
        </w:rPr>
        <w:t>IELTS of 6.0 overall, with 6.0 in writing and 5.5 in the other components</w:t>
      </w:r>
      <w:r>
        <w:rPr>
          <w:rFonts w:eastAsia="Times New Roman"/>
        </w:rPr>
        <w:br/>
        <w:t>This module introduces you to European law, with a particular emphasis on the European Union as the continent’s largest international organisation. In this module, you will examine current legal issues in this field and will become familiar with the EU’s legislative, judicial, and operational structures. This foundational knowledge will be applied to selected areas of procedural and substantive law, which may include topics such as the internal market, technology regulation, human rights protection, and the EU’s external relations (including Brexit). These subjects are analysed within their broader historical, political, economic, and social contexts.</w:t>
      </w:r>
      <w:r>
        <w:rPr>
          <w:rFonts w:eastAsia="Times New Roman"/>
        </w:rPr>
        <w:br/>
      </w:r>
      <w:r>
        <w:rPr>
          <w:rStyle w:val="Strong"/>
          <w:rFonts w:eastAsia="Times New Roman"/>
        </w:rPr>
        <w:t>Assessment:</w:t>
      </w:r>
      <w:r>
        <w:rPr>
          <w:rFonts w:eastAsia="Times New Roman"/>
        </w:rPr>
        <w:t xml:space="preserve"> Presentation - submissions only (100%)</w:t>
      </w:r>
    </w:p>
    <w:p w14:paraId="0C4E522E" w14:textId="77777777" w:rsidR="00DF5B1D" w:rsidRDefault="00000000">
      <w:pPr>
        <w:pStyle w:val="Heading3"/>
        <w:divId w:val="2113738819"/>
        <w:rPr>
          <w:rFonts w:ascii="Arial" w:eastAsia="Times New Roman" w:hAnsi="Arial" w:cs="Arial"/>
          <w:u w:val="single"/>
        </w:rPr>
      </w:pPr>
      <w:bookmarkStart w:id="38" w:name="6LLAW046W"/>
      <w:r>
        <w:rPr>
          <w:rStyle w:val="Heading3Char"/>
          <w:rFonts w:eastAsia="Times New Roman"/>
          <w:u w:val="single"/>
        </w:rPr>
        <w:t>Competition Law</w:t>
      </w:r>
      <w:bookmarkEnd w:id="38"/>
    </w:p>
    <w:p w14:paraId="33B36A35" w14:textId="77777777" w:rsidR="00DF5B1D" w:rsidRDefault="00000000">
      <w:pPr>
        <w:spacing w:before="0" w:beforeAutospacing="0"/>
        <w:divId w:val="686564953"/>
        <w:rPr>
          <w:rStyle w:val="Strong"/>
        </w:rPr>
      </w:pPr>
      <w:hyperlink w:anchor="6LLAW046W_return" w:history="1">
        <w:r>
          <w:rPr>
            <w:rStyle w:val="Hyperlink"/>
            <w:rFonts w:eastAsia="Times New Roman"/>
            <w:b/>
            <w:bCs/>
          </w:rPr>
          <w:t>Module Code: 6LLAW046W</w:t>
        </w:r>
      </w:hyperlink>
    </w:p>
    <w:p w14:paraId="04FE2F47" w14:textId="77777777" w:rsidR="00DF5B1D" w:rsidRDefault="00000000">
      <w:pPr>
        <w:spacing w:before="0" w:beforeAutospacing="0"/>
        <w:divId w:val="1081755478"/>
      </w:pPr>
      <w:r>
        <w:rPr>
          <w:rFonts w:eastAsia="Times New Roman"/>
          <w:b/>
          <w:bCs/>
        </w:rPr>
        <w:t>Level 6</w:t>
      </w:r>
    </w:p>
    <w:p w14:paraId="266856DD" w14:textId="77777777" w:rsidR="00DF5B1D" w:rsidRDefault="00000000">
      <w:pPr>
        <w:spacing w:before="0" w:beforeAutospacing="0"/>
        <w:divId w:val="1328441676"/>
        <w:rPr>
          <w:rFonts w:eastAsia="Times New Roman"/>
          <w:b/>
          <w:bCs/>
        </w:rPr>
      </w:pPr>
      <w:r>
        <w:rPr>
          <w:rFonts w:eastAsia="Times New Roman"/>
          <w:b/>
          <w:bCs/>
        </w:rPr>
        <w:t>Semester 2</w:t>
      </w:r>
    </w:p>
    <w:p w14:paraId="0BD92C3D" w14:textId="77777777" w:rsidR="00DF5B1D" w:rsidRDefault="00000000">
      <w:pPr>
        <w:spacing w:before="0" w:beforeAutospacing="0"/>
        <w:divId w:val="719212676"/>
        <w:rPr>
          <w:rFonts w:eastAsia="Times New Roman"/>
          <w:b/>
          <w:bCs/>
        </w:rPr>
      </w:pPr>
      <w:r>
        <w:rPr>
          <w:rFonts w:eastAsia="Times New Roman"/>
          <w:b/>
          <w:bCs/>
        </w:rPr>
        <w:t>Location: Regent</w:t>
      </w:r>
    </w:p>
    <w:p w14:paraId="2582CC5F" w14:textId="77777777" w:rsidR="00DF5B1D" w:rsidRDefault="00000000">
      <w:pPr>
        <w:spacing w:before="0" w:beforeAutospacing="0"/>
        <w:divId w:val="2041196679"/>
        <w:rPr>
          <w:rFonts w:eastAsia="Times New Roman"/>
          <w:b/>
          <w:bCs/>
        </w:rPr>
      </w:pPr>
      <w:r>
        <w:rPr>
          <w:rFonts w:eastAsia="Times New Roman"/>
          <w:b/>
          <w:bCs/>
        </w:rPr>
        <w:t>UK Credit Value: 20</w:t>
      </w:r>
    </w:p>
    <w:p w14:paraId="25E7126F" w14:textId="77777777" w:rsidR="00DF5B1D" w:rsidRDefault="00000000">
      <w:pPr>
        <w:spacing w:before="0" w:beforeAutospacing="0"/>
        <w:divId w:val="1391995621"/>
        <w:rPr>
          <w:rFonts w:eastAsia="Times New Roman"/>
        </w:rPr>
      </w:pPr>
      <w:r>
        <w:rPr>
          <w:rStyle w:val="Strong"/>
          <w:rFonts w:eastAsia="Times New Roman"/>
          <w:i/>
          <w:iCs/>
        </w:rPr>
        <w:t>IELTS of 6.0 overall, with 6.0 in writing and 5.5 in the other components</w:t>
      </w:r>
      <w:r>
        <w:rPr>
          <w:rFonts w:eastAsia="Times New Roman"/>
        </w:rPr>
        <w:br/>
        <w:t>This module provides you with an understanding of competition law, including the significant developments in this area of law, and an opportunity to consider how the law governs anti-competitive business practices that restrict competition in economic markets. The module will look at companies you are familiar with such as Amazon, Google, Facebook, Apple and Microsoft, and the so-called killer acquisitions linked to these companies. It will examine the role and place of competition policy and regulations in a globalised economy. It will assess and compare the procedural and substantive laws of the UK, the EU and the USA, including the extraterritorial reach of the competition law rules. </w:t>
      </w:r>
      <w:r>
        <w:rPr>
          <w:rFonts w:eastAsia="Times New Roman"/>
        </w:rPr>
        <w:br/>
      </w:r>
      <w:r>
        <w:rPr>
          <w:rStyle w:val="Strong"/>
          <w:rFonts w:eastAsia="Times New Roman"/>
        </w:rPr>
        <w:t>Assessment:</w:t>
      </w:r>
      <w:r>
        <w:rPr>
          <w:rFonts w:eastAsia="Times New Roman"/>
        </w:rPr>
        <w:t xml:space="preserve"> Oral (100%)</w:t>
      </w:r>
    </w:p>
    <w:p w14:paraId="2CBAEF76" w14:textId="77777777" w:rsidR="00DF5B1D" w:rsidRDefault="00000000">
      <w:pPr>
        <w:pStyle w:val="Heading3"/>
        <w:divId w:val="1942949790"/>
        <w:rPr>
          <w:rFonts w:ascii="Arial" w:eastAsia="Times New Roman" w:hAnsi="Arial" w:cs="Arial"/>
          <w:u w:val="single"/>
        </w:rPr>
      </w:pPr>
      <w:bookmarkStart w:id="39" w:name="6LLAW049W"/>
      <w:r>
        <w:rPr>
          <w:rStyle w:val="Heading3Char"/>
          <w:rFonts w:eastAsia="Times New Roman"/>
          <w:u w:val="single"/>
        </w:rPr>
        <w:t>Criminal Procedure and Evidence</w:t>
      </w:r>
      <w:bookmarkEnd w:id="39"/>
    </w:p>
    <w:p w14:paraId="1A81521E" w14:textId="77777777" w:rsidR="00DF5B1D" w:rsidRDefault="00000000">
      <w:pPr>
        <w:spacing w:before="0" w:beforeAutospacing="0"/>
        <w:divId w:val="839347280"/>
        <w:rPr>
          <w:rStyle w:val="Strong"/>
        </w:rPr>
      </w:pPr>
      <w:hyperlink w:anchor="6LLAW049W_return" w:history="1">
        <w:r>
          <w:rPr>
            <w:rStyle w:val="Hyperlink"/>
            <w:rFonts w:eastAsia="Times New Roman"/>
            <w:b/>
            <w:bCs/>
          </w:rPr>
          <w:t>Module Code: 6LLAW049W</w:t>
        </w:r>
      </w:hyperlink>
    </w:p>
    <w:p w14:paraId="6E3810FA" w14:textId="77777777" w:rsidR="00DF5B1D" w:rsidRDefault="00000000">
      <w:pPr>
        <w:spacing w:before="0" w:beforeAutospacing="0"/>
        <w:divId w:val="1694528548"/>
      </w:pPr>
      <w:r>
        <w:rPr>
          <w:rFonts w:eastAsia="Times New Roman"/>
          <w:b/>
          <w:bCs/>
        </w:rPr>
        <w:t>Level 6</w:t>
      </w:r>
    </w:p>
    <w:p w14:paraId="77F03CFB" w14:textId="77777777" w:rsidR="00DF5B1D" w:rsidRDefault="00000000">
      <w:pPr>
        <w:spacing w:before="0" w:beforeAutospacing="0"/>
        <w:divId w:val="578514721"/>
        <w:rPr>
          <w:rFonts w:eastAsia="Times New Roman"/>
          <w:b/>
          <w:bCs/>
        </w:rPr>
      </w:pPr>
      <w:r>
        <w:rPr>
          <w:rFonts w:eastAsia="Times New Roman"/>
          <w:b/>
          <w:bCs/>
        </w:rPr>
        <w:t>Semester 2</w:t>
      </w:r>
    </w:p>
    <w:p w14:paraId="56605441" w14:textId="77777777" w:rsidR="00DF5B1D" w:rsidRDefault="00000000">
      <w:pPr>
        <w:spacing w:before="0" w:beforeAutospacing="0"/>
        <w:divId w:val="1224873047"/>
        <w:rPr>
          <w:rFonts w:eastAsia="Times New Roman"/>
          <w:b/>
          <w:bCs/>
        </w:rPr>
      </w:pPr>
      <w:r>
        <w:rPr>
          <w:rFonts w:eastAsia="Times New Roman"/>
          <w:b/>
          <w:bCs/>
        </w:rPr>
        <w:t>Location: Regent</w:t>
      </w:r>
    </w:p>
    <w:p w14:paraId="488D312E" w14:textId="77777777" w:rsidR="00DF5B1D" w:rsidRDefault="00000000">
      <w:pPr>
        <w:spacing w:before="0" w:beforeAutospacing="0"/>
        <w:divId w:val="1584988746"/>
        <w:rPr>
          <w:rFonts w:eastAsia="Times New Roman"/>
          <w:b/>
          <w:bCs/>
        </w:rPr>
      </w:pPr>
      <w:r>
        <w:rPr>
          <w:rFonts w:eastAsia="Times New Roman"/>
          <w:b/>
          <w:bCs/>
        </w:rPr>
        <w:t>UK Credit Value: 20</w:t>
      </w:r>
    </w:p>
    <w:p w14:paraId="6BA49D4E" w14:textId="77777777" w:rsidR="00DF5B1D" w:rsidRDefault="00000000">
      <w:pPr>
        <w:spacing w:before="0" w:beforeAutospacing="0"/>
        <w:divId w:val="2019962034"/>
        <w:rPr>
          <w:rFonts w:eastAsia="Times New Roman"/>
        </w:rPr>
      </w:pPr>
      <w:r>
        <w:rPr>
          <w:rStyle w:val="Strong"/>
          <w:rFonts w:eastAsia="Times New Roman"/>
          <w:i/>
          <w:iCs/>
        </w:rPr>
        <w:t>IELTS of 6.0 overall, with 6.0 in writing and 5.5 in the other components</w:t>
      </w:r>
      <w:r>
        <w:rPr>
          <w:rFonts w:eastAsia="Times New Roman"/>
        </w:rPr>
        <w:br/>
        <w:t xml:space="preserve">The module will consider the procedures through which crimes are investigated, prosecuted and tried in England and Wales, as these rules determine the admissibility of any evidence collected and are pivotal in deciding the outcome of any criminal trial. It will consider in detail key rules circumscribing police powers to collect evidence, the </w:t>
      </w:r>
      <w:r>
        <w:rPr>
          <w:rFonts w:eastAsia="Times New Roman"/>
        </w:rPr>
        <w:lastRenderedPageBreak/>
        <w:t>treatment of that evidence in advance of the trial in developing the case for prosecution and defence, and it will analyse how these rules determining the admissibility of evidence contribute to the integrity and balance of the trial process. It will examine the principles underlying the development of these rules, their judicial interpretation through case law, and the policies that frame their application in practice. It will provide an opportunity to consider how the intersection of these imperatives contributes to the integrity of the evidence and the balance of power in an adversarial process.  Students will learn how to apply those rules of evidence to factual situations which would arise in a criminal prosecution.</w:t>
      </w:r>
      <w:r>
        <w:rPr>
          <w:rFonts w:eastAsia="Times New Roman"/>
        </w:rPr>
        <w:br/>
      </w:r>
      <w:r>
        <w:rPr>
          <w:rStyle w:val="Strong"/>
          <w:rFonts w:eastAsia="Times New Roman"/>
        </w:rPr>
        <w:t>Assessment:</w:t>
      </w:r>
      <w:r>
        <w:rPr>
          <w:rFonts w:eastAsia="Times New Roman"/>
        </w:rPr>
        <w:t xml:space="preserve"> Coursework (100%)</w:t>
      </w:r>
    </w:p>
    <w:p w14:paraId="2533B33F" w14:textId="77777777" w:rsidR="00DF5B1D" w:rsidRDefault="00000000">
      <w:pPr>
        <w:pStyle w:val="Heading3"/>
        <w:divId w:val="1276863068"/>
        <w:rPr>
          <w:rFonts w:ascii="Arial" w:eastAsia="Times New Roman" w:hAnsi="Arial" w:cs="Arial"/>
          <w:u w:val="single"/>
        </w:rPr>
      </w:pPr>
      <w:bookmarkStart w:id="40" w:name="6LLAW051W"/>
      <w:r>
        <w:rPr>
          <w:rStyle w:val="Heading3Char"/>
          <w:rFonts w:eastAsia="Times New Roman"/>
          <w:u w:val="single"/>
        </w:rPr>
        <w:t>Critical Project in Law</w:t>
      </w:r>
      <w:bookmarkEnd w:id="40"/>
    </w:p>
    <w:p w14:paraId="4B703FBE" w14:textId="77777777" w:rsidR="00DF5B1D" w:rsidRDefault="00000000">
      <w:pPr>
        <w:spacing w:before="0" w:beforeAutospacing="0"/>
        <w:divId w:val="1512405624"/>
        <w:rPr>
          <w:rStyle w:val="Strong"/>
        </w:rPr>
      </w:pPr>
      <w:hyperlink w:anchor="6LLAW051W_return" w:history="1">
        <w:r>
          <w:rPr>
            <w:rStyle w:val="Hyperlink"/>
            <w:rFonts w:eastAsia="Times New Roman"/>
            <w:b/>
            <w:bCs/>
          </w:rPr>
          <w:t>Module Code: 6LLAW051W</w:t>
        </w:r>
      </w:hyperlink>
    </w:p>
    <w:p w14:paraId="2C4A3D48" w14:textId="77777777" w:rsidR="00DF5B1D" w:rsidRDefault="00000000">
      <w:pPr>
        <w:spacing w:before="0" w:beforeAutospacing="0"/>
        <w:divId w:val="1852404829"/>
      </w:pPr>
      <w:r>
        <w:rPr>
          <w:rFonts w:eastAsia="Times New Roman"/>
          <w:b/>
          <w:bCs/>
        </w:rPr>
        <w:t>Level 6</w:t>
      </w:r>
    </w:p>
    <w:p w14:paraId="371DC428" w14:textId="77777777" w:rsidR="00DF5B1D" w:rsidRDefault="00000000">
      <w:pPr>
        <w:spacing w:before="0" w:beforeAutospacing="0"/>
        <w:divId w:val="1288925413"/>
        <w:rPr>
          <w:rFonts w:eastAsia="Times New Roman"/>
          <w:b/>
          <w:bCs/>
        </w:rPr>
      </w:pPr>
      <w:r>
        <w:rPr>
          <w:rFonts w:eastAsia="Times New Roman"/>
          <w:b/>
          <w:bCs/>
        </w:rPr>
        <w:t>Semester 2</w:t>
      </w:r>
    </w:p>
    <w:p w14:paraId="0BFAF393" w14:textId="77777777" w:rsidR="00DF5B1D" w:rsidRDefault="00000000">
      <w:pPr>
        <w:spacing w:before="0" w:beforeAutospacing="0"/>
        <w:divId w:val="1656911200"/>
        <w:rPr>
          <w:rFonts w:eastAsia="Times New Roman"/>
          <w:b/>
          <w:bCs/>
        </w:rPr>
      </w:pPr>
      <w:r>
        <w:rPr>
          <w:rFonts w:eastAsia="Times New Roman"/>
          <w:b/>
          <w:bCs/>
        </w:rPr>
        <w:t>Location: Regent</w:t>
      </w:r>
    </w:p>
    <w:p w14:paraId="355EF4FE" w14:textId="77777777" w:rsidR="00DF5B1D" w:rsidRDefault="00000000">
      <w:pPr>
        <w:spacing w:before="0" w:beforeAutospacing="0"/>
        <w:divId w:val="297347073"/>
        <w:rPr>
          <w:rFonts w:eastAsia="Times New Roman"/>
          <w:b/>
          <w:bCs/>
        </w:rPr>
      </w:pPr>
      <w:r>
        <w:rPr>
          <w:rFonts w:eastAsia="Times New Roman"/>
          <w:b/>
          <w:bCs/>
        </w:rPr>
        <w:t>UK Credit Value: 20</w:t>
      </w:r>
    </w:p>
    <w:p w14:paraId="16E97CA8" w14:textId="77777777" w:rsidR="00DF5B1D" w:rsidRDefault="00000000">
      <w:pPr>
        <w:spacing w:before="0" w:beforeAutospacing="0"/>
        <w:divId w:val="1172255721"/>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allows you to engage in an advanced research project, working closely under the supervision of an academic or professional expert in the relevant field. You will develop advanced legal and critical research </w:t>
      </w:r>
      <w:proofErr w:type="gramStart"/>
      <w:r>
        <w:rPr>
          <w:rFonts w:eastAsia="Times New Roman"/>
        </w:rPr>
        <w:t>skills, and</w:t>
      </w:r>
      <w:proofErr w:type="gramEnd"/>
      <w:r>
        <w:rPr>
          <w:rFonts w:eastAsia="Times New Roman"/>
        </w:rPr>
        <w:t xml:space="preserve"> use these to map the state of the art in your project area. You will produce a research project that either contributes to a larger ongoing project as part of a team or that you have come up with alongside your expert supervisor, and your findings will be presented in the form of a relevant written submission which contains your critical perspectives and conclusions. </w:t>
      </w:r>
      <w:r>
        <w:rPr>
          <w:rFonts w:eastAsia="Times New Roman"/>
        </w:rPr>
        <w:br/>
      </w:r>
      <w:r>
        <w:rPr>
          <w:rStyle w:val="Strong"/>
          <w:rFonts w:eastAsia="Times New Roman"/>
        </w:rPr>
        <w:t>Assessment:</w:t>
      </w:r>
      <w:r>
        <w:rPr>
          <w:rFonts w:eastAsia="Times New Roman"/>
        </w:rPr>
        <w:t xml:space="preserve"> Portfolio (10%), Project (90%)</w:t>
      </w:r>
    </w:p>
    <w:p w14:paraId="165FFE58" w14:textId="77777777" w:rsidR="00DF5B1D" w:rsidRDefault="00000000">
      <w:pPr>
        <w:pStyle w:val="Heading3"/>
        <w:divId w:val="1417558309"/>
        <w:rPr>
          <w:rFonts w:ascii="Arial" w:eastAsia="Times New Roman" w:hAnsi="Arial" w:cs="Arial"/>
          <w:u w:val="single"/>
        </w:rPr>
      </w:pPr>
      <w:bookmarkStart w:id="41" w:name="6LLAW055W"/>
      <w:r>
        <w:rPr>
          <w:rStyle w:val="Heading3Char"/>
          <w:rFonts w:eastAsia="Times New Roman"/>
          <w:u w:val="single"/>
        </w:rPr>
        <w:t>Equality Law</w:t>
      </w:r>
      <w:bookmarkEnd w:id="41"/>
    </w:p>
    <w:p w14:paraId="7BAD2A1E" w14:textId="77777777" w:rsidR="00DF5B1D" w:rsidRDefault="00000000">
      <w:pPr>
        <w:spacing w:before="0" w:beforeAutospacing="0"/>
        <w:divId w:val="456797862"/>
        <w:rPr>
          <w:rStyle w:val="Strong"/>
        </w:rPr>
      </w:pPr>
      <w:hyperlink w:anchor="6LLAW055W_return" w:history="1">
        <w:r>
          <w:rPr>
            <w:rStyle w:val="Hyperlink"/>
            <w:rFonts w:eastAsia="Times New Roman"/>
            <w:b/>
            <w:bCs/>
          </w:rPr>
          <w:t>Module Code: 6LLAW055W</w:t>
        </w:r>
      </w:hyperlink>
    </w:p>
    <w:p w14:paraId="3D35AAEC" w14:textId="77777777" w:rsidR="00DF5B1D" w:rsidRDefault="00000000">
      <w:pPr>
        <w:spacing w:before="0" w:beforeAutospacing="0"/>
        <w:divId w:val="643121678"/>
      </w:pPr>
      <w:r>
        <w:rPr>
          <w:rFonts w:eastAsia="Times New Roman"/>
          <w:b/>
          <w:bCs/>
        </w:rPr>
        <w:t>Level 6</w:t>
      </w:r>
    </w:p>
    <w:p w14:paraId="4EEAFA79" w14:textId="77777777" w:rsidR="00DF5B1D" w:rsidRDefault="00000000">
      <w:pPr>
        <w:spacing w:before="0" w:beforeAutospacing="0"/>
        <w:divId w:val="842432189"/>
        <w:rPr>
          <w:rFonts w:eastAsia="Times New Roman"/>
          <w:b/>
          <w:bCs/>
        </w:rPr>
      </w:pPr>
      <w:r>
        <w:rPr>
          <w:rFonts w:eastAsia="Times New Roman"/>
          <w:b/>
          <w:bCs/>
        </w:rPr>
        <w:t>Semester 2</w:t>
      </w:r>
    </w:p>
    <w:p w14:paraId="2797CC86" w14:textId="77777777" w:rsidR="00DF5B1D" w:rsidRDefault="00000000">
      <w:pPr>
        <w:spacing w:before="0" w:beforeAutospacing="0"/>
        <w:divId w:val="2019576916"/>
        <w:rPr>
          <w:rFonts w:eastAsia="Times New Roman"/>
          <w:b/>
          <w:bCs/>
        </w:rPr>
      </w:pPr>
      <w:r>
        <w:rPr>
          <w:rFonts w:eastAsia="Times New Roman"/>
          <w:b/>
          <w:bCs/>
        </w:rPr>
        <w:t>Location: Regent</w:t>
      </w:r>
    </w:p>
    <w:p w14:paraId="058DFEFC" w14:textId="77777777" w:rsidR="00DF5B1D" w:rsidRDefault="00000000">
      <w:pPr>
        <w:spacing w:before="0" w:beforeAutospacing="0"/>
        <w:divId w:val="1466269310"/>
        <w:rPr>
          <w:rFonts w:eastAsia="Times New Roman"/>
          <w:b/>
          <w:bCs/>
        </w:rPr>
      </w:pPr>
      <w:r>
        <w:rPr>
          <w:rFonts w:eastAsia="Times New Roman"/>
          <w:b/>
          <w:bCs/>
        </w:rPr>
        <w:t>UK Credit Value: 20</w:t>
      </w:r>
    </w:p>
    <w:p w14:paraId="337BB5E8" w14:textId="77777777" w:rsidR="00DF5B1D" w:rsidRDefault="00000000">
      <w:pPr>
        <w:spacing w:before="0" w:beforeAutospacing="0"/>
        <w:divId w:val="57290588"/>
        <w:rPr>
          <w:rFonts w:eastAsia="Times New Roman"/>
        </w:rPr>
      </w:pPr>
      <w:r>
        <w:rPr>
          <w:rStyle w:val="Strong"/>
          <w:rFonts w:eastAsia="Times New Roman"/>
          <w:i/>
          <w:iCs/>
        </w:rPr>
        <w:t>IELTS of 6.0 overall, with 6.0 in writing and 5.5 in the other components</w:t>
      </w:r>
      <w:r>
        <w:rPr>
          <w:rFonts w:eastAsia="Times New Roman"/>
        </w:rPr>
        <w:br/>
        <w:t xml:space="preserve">In this module you will explore the development of equality law in the UK and beyond in a contextualised manner. Some legal systems have a general requirement that the law treat all like cases in a similar way. Most western legal systems now have a protected characteristics approach to equality law, often called discrimination law. Equality has long been said to be the basis of justice, but what this means is complicated and depends on what you think of as worthy of being treated equally and why. This module will look at the emergence of equality law in its historical, legal, political and philosophical context and critically analyse the law in the light of its competing goals. </w:t>
      </w:r>
      <w:r>
        <w:rPr>
          <w:rFonts w:eastAsia="Times New Roman"/>
        </w:rPr>
        <w:br/>
      </w:r>
      <w:r>
        <w:rPr>
          <w:rStyle w:val="Strong"/>
          <w:rFonts w:eastAsia="Times New Roman"/>
        </w:rPr>
        <w:t>Assessment:</w:t>
      </w:r>
      <w:r>
        <w:rPr>
          <w:rFonts w:eastAsia="Times New Roman"/>
        </w:rPr>
        <w:t xml:space="preserve"> Coursework (100%)</w:t>
      </w:r>
    </w:p>
    <w:p w14:paraId="2BFE4D24" w14:textId="77777777" w:rsidR="00DF5B1D" w:rsidRDefault="00000000">
      <w:pPr>
        <w:pStyle w:val="Heading3"/>
        <w:divId w:val="624652557"/>
        <w:rPr>
          <w:rFonts w:ascii="Arial" w:eastAsia="Times New Roman" w:hAnsi="Arial" w:cs="Arial"/>
          <w:u w:val="single"/>
        </w:rPr>
      </w:pPr>
      <w:bookmarkStart w:id="42" w:name="6LLAW056W"/>
      <w:r>
        <w:rPr>
          <w:rStyle w:val="Heading3Char"/>
          <w:rFonts w:eastAsia="Times New Roman"/>
          <w:u w:val="single"/>
        </w:rPr>
        <w:t>Family Law and Family Justice</w:t>
      </w:r>
      <w:bookmarkEnd w:id="42"/>
    </w:p>
    <w:p w14:paraId="55E218F9" w14:textId="77777777" w:rsidR="00DF5B1D" w:rsidRDefault="00000000">
      <w:pPr>
        <w:spacing w:before="0" w:beforeAutospacing="0"/>
        <w:divId w:val="839808609"/>
        <w:rPr>
          <w:rStyle w:val="Strong"/>
        </w:rPr>
      </w:pPr>
      <w:hyperlink w:anchor="6LLAW056W_return" w:history="1">
        <w:r>
          <w:rPr>
            <w:rStyle w:val="Hyperlink"/>
            <w:rFonts w:eastAsia="Times New Roman"/>
            <w:b/>
            <w:bCs/>
          </w:rPr>
          <w:t>Module Code: 6LLAW056W</w:t>
        </w:r>
      </w:hyperlink>
    </w:p>
    <w:p w14:paraId="5DE4D974" w14:textId="77777777" w:rsidR="00DF5B1D" w:rsidRDefault="00000000">
      <w:pPr>
        <w:spacing w:before="0" w:beforeAutospacing="0"/>
        <w:divId w:val="1246378"/>
      </w:pPr>
      <w:r>
        <w:rPr>
          <w:rFonts w:eastAsia="Times New Roman"/>
          <w:b/>
          <w:bCs/>
        </w:rPr>
        <w:lastRenderedPageBreak/>
        <w:t>Level 6</w:t>
      </w:r>
    </w:p>
    <w:p w14:paraId="2F771E8B" w14:textId="77777777" w:rsidR="00DF5B1D" w:rsidRDefault="00000000">
      <w:pPr>
        <w:spacing w:before="0" w:beforeAutospacing="0"/>
        <w:divId w:val="1893298624"/>
        <w:rPr>
          <w:rFonts w:eastAsia="Times New Roman"/>
          <w:b/>
          <w:bCs/>
        </w:rPr>
      </w:pPr>
      <w:r>
        <w:rPr>
          <w:rFonts w:eastAsia="Times New Roman"/>
          <w:b/>
          <w:bCs/>
        </w:rPr>
        <w:t>Semester 2</w:t>
      </w:r>
    </w:p>
    <w:p w14:paraId="07DB8774" w14:textId="77777777" w:rsidR="00DF5B1D" w:rsidRDefault="00000000">
      <w:pPr>
        <w:spacing w:before="0" w:beforeAutospacing="0"/>
        <w:divId w:val="217977863"/>
        <w:rPr>
          <w:rFonts w:eastAsia="Times New Roman"/>
          <w:b/>
          <w:bCs/>
        </w:rPr>
      </w:pPr>
      <w:r>
        <w:rPr>
          <w:rFonts w:eastAsia="Times New Roman"/>
          <w:b/>
          <w:bCs/>
        </w:rPr>
        <w:t>Location: Regent</w:t>
      </w:r>
    </w:p>
    <w:p w14:paraId="0BE80F29" w14:textId="77777777" w:rsidR="00DF5B1D" w:rsidRDefault="00000000">
      <w:pPr>
        <w:spacing w:before="0" w:beforeAutospacing="0"/>
        <w:divId w:val="1701542275"/>
        <w:rPr>
          <w:rFonts w:eastAsia="Times New Roman"/>
          <w:b/>
          <w:bCs/>
        </w:rPr>
      </w:pPr>
      <w:r>
        <w:rPr>
          <w:rFonts w:eastAsia="Times New Roman"/>
          <w:b/>
          <w:bCs/>
        </w:rPr>
        <w:t>UK Credit Value: 20</w:t>
      </w:r>
    </w:p>
    <w:p w14:paraId="609A5D34" w14:textId="77777777" w:rsidR="00DF5B1D" w:rsidRDefault="00000000">
      <w:pPr>
        <w:spacing w:before="0" w:beforeAutospacing="0"/>
        <w:divId w:val="1817213101"/>
        <w:rPr>
          <w:rFonts w:eastAsia="Times New Roman"/>
        </w:rPr>
      </w:pPr>
      <w:r>
        <w:rPr>
          <w:rStyle w:val="Strong"/>
          <w:rFonts w:eastAsia="Times New Roman"/>
          <w:i/>
          <w:iCs/>
        </w:rPr>
        <w:t>IELTS of 6.0 overall, with 6.0 in writing and 5.5 in the other components</w:t>
      </w:r>
      <w:r>
        <w:rPr>
          <w:rFonts w:eastAsia="Times New Roman"/>
        </w:rPr>
        <w:br/>
        <w:t>The module aims to provide an opportunity to consider the role of the law in relation to the family, the ways in which the state and the law intervene in and regulate private and family life, and whether such intervention and regulation is justifiable. It will cover subjects such as domestic violence, divorce and child law. The module will also identify the substantive law in key areas, consider its origins and development, and consider its application to solve factual problems. </w:t>
      </w:r>
      <w:r>
        <w:rPr>
          <w:rFonts w:eastAsia="Times New Roman"/>
        </w:rPr>
        <w:br/>
      </w:r>
      <w:r>
        <w:rPr>
          <w:rStyle w:val="Strong"/>
          <w:rFonts w:eastAsia="Times New Roman"/>
        </w:rPr>
        <w:t>Assessment:</w:t>
      </w:r>
      <w:r>
        <w:rPr>
          <w:rFonts w:eastAsia="Times New Roman"/>
        </w:rPr>
        <w:t xml:space="preserve"> Coursework (100%)</w:t>
      </w:r>
    </w:p>
    <w:p w14:paraId="1CF66E68" w14:textId="77777777" w:rsidR="00DF5B1D" w:rsidRDefault="00000000">
      <w:pPr>
        <w:pStyle w:val="Heading3"/>
        <w:divId w:val="1845703411"/>
        <w:rPr>
          <w:rFonts w:ascii="Arial" w:eastAsia="Times New Roman" w:hAnsi="Arial" w:cs="Arial"/>
          <w:u w:val="single"/>
        </w:rPr>
      </w:pPr>
      <w:bookmarkStart w:id="43" w:name="6LLAW071W"/>
      <w:r>
        <w:rPr>
          <w:rStyle w:val="Heading3Char"/>
          <w:rFonts w:eastAsia="Times New Roman"/>
          <w:u w:val="single"/>
        </w:rPr>
        <w:t>International Law, Peace, Conflict and Security</w:t>
      </w:r>
      <w:bookmarkEnd w:id="43"/>
    </w:p>
    <w:p w14:paraId="34F64F71" w14:textId="77777777" w:rsidR="00DF5B1D" w:rsidRDefault="00000000">
      <w:pPr>
        <w:spacing w:before="0" w:beforeAutospacing="0"/>
        <w:divId w:val="2111464378"/>
        <w:rPr>
          <w:rStyle w:val="Strong"/>
        </w:rPr>
      </w:pPr>
      <w:hyperlink w:anchor="6LLAW071W_return" w:history="1">
        <w:r>
          <w:rPr>
            <w:rStyle w:val="Hyperlink"/>
            <w:rFonts w:eastAsia="Times New Roman"/>
            <w:b/>
            <w:bCs/>
          </w:rPr>
          <w:t>Module Code: 6LLAW071W</w:t>
        </w:r>
      </w:hyperlink>
    </w:p>
    <w:p w14:paraId="68527CB6" w14:textId="77777777" w:rsidR="00DF5B1D" w:rsidRDefault="00000000">
      <w:pPr>
        <w:spacing w:before="0" w:beforeAutospacing="0"/>
        <w:divId w:val="228543857"/>
      </w:pPr>
      <w:r>
        <w:rPr>
          <w:rFonts w:eastAsia="Times New Roman"/>
          <w:b/>
          <w:bCs/>
        </w:rPr>
        <w:t>Level 6</w:t>
      </w:r>
    </w:p>
    <w:p w14:paraId="3F874A14" w14:textId="77777777" w:rsidR="00DF5B1D" w:rsidRDefault="00000000">
      <w:pPr>
        <w:spacing w:before="0" w:beforeAutospacing="0"/>
        <w:divId w:val="364446749"/>
        <w:rPr>
          <w:rFonts w:eastAsia="Times New Roman"/>
          <w:b/>
          <w:bCs/>
        </w:rPr>
      </w:pPr>
      <w:r>
        <w:rPr>
          <w:rFonts w:eastAsia="Times New Roman"/>
          <w:b/>
          <w:bCs/>
        </w:rPr>
        <w:t>Semester 2</w:t>
      </w:r>
    </w:p>
    <w:p w14:paraId="4431B3B0" w14:textId="77777777" w:rsidR="00DF5B1D" w:rsidRDefault="00000000">
      <w:pPr>
        <w:spacing w:before="0" w:beforeAutospacing="0"/>
        <w:divId w:val="1769737213"/>
        <w:rPr>
          <w:rFonts w:eastAsia="Times New Roman"/>
          <w:b/>
          <w:bCs/>
        </w:rPr>
      </w:pPr>
      <w:r>
        <w:rPr>
          <w:rFonts w:eastAsia="Times New Roman"/>
          <w:b/>
          <w:bCs/>
        </w:rPr>
        <w:t>Location: Regent</w:t>
      </w:r>
    </w:p>
    <w:p w14:paraId="41C73949" w14:textId="77777777" w:rsidR="00DF5B1D" w:rsidRDefault="00000000">
      <w:pPr>
        <w:spacing w:before="0" w:beforeAutospacing="0"/>
        <w:divId w:val="71659816"/>
        <w:rPr>
          <w:rFonts w:eastAsia="Times New Roman"/>
          <w:b/>
          <w:bCs/>
        </w:rPr>
      </w:pPr>
      <w:r>
        <w:rPr>
          <w:rFonts w:eastAsia="Times New Roman"/>
          <w:b/>
          <w:bCs/>
        </w:rPr>
        <w:t>UK Credit Value: 20</w:t>
      </w:r>
    </w:p>
    <w:p w14:paraId="12ED70E7" w14:textId="77777777" w:rsidR="00DF5B1D" w:rsidRDefault="00000000">
      <w:pPr>
        <w:spacing w:before="0" w:beforeAutospacing="0"/>
        <w:divId w:val="880478198"/>
        <w:rPr>
          <w:rFonts w:eastAsia="Times New Roman"/>
        </w:rPr>
      </w:pPr>
      <w:r>
        <w:rPr>
          <w:rStyle w:val="Strong"/>
          <w:rFonts w:eastAsia="Times New Roman"/>
          <w:i/>
          <w:iCs/>
        </w:rPr>
        <w:t>IELTS of 6.0 overall, with 6.0 in writing and 5.5 in the other components</w:t>
      </w:r>
      <w:r>
        <w:rPr>
          <w:rFonts w:eastAsia="Times New Roman"/>
        </w:rPr>
        <w:br/>
        <w:t xml:space="preserve">The module examines international law as it relates to the use of force, peace and security, armed conflict and accountability for war crimes, genocide and crimes against humanity.  It </w:t>
      </w:r>
      <w:proofErr w:type="gramStart"/>
      <w:r>
        <w:rPr>
          <w:rFonts w:eastAsia="Times New Roman"/>
        </w:rPr>
        <w:t>takes into account</w:t>
      </w:r>
      <w:proofErr w:type="gramEnd"/>
      <w:r>
        <w:rPr>
          <w:rFonts w:eastAsia="Times New Roman"/>
        </w:rPr>
        <w:t xml:space="preserve"> the role of international organisations, such as the UN and the International Criminal Court, when assessing international law as regards the use of force, maintaining peace and security, regulating armed conflict and providing accountability for violations of the relevant international law. </w:t>
      </w:r>
      <w:r>
        <w:rPr>
          <w:rFonts w:eastAsia="Times New Roman"/>
        </w:rPr>
        <w:br/>
      </w:r>
      <w:r>
        <w:rPr>
          <w:rStyle w:val="Strong"/>
          <w:rFonts w:eastAsia="Times New Roman"/>
        </w:rPr>
        <w:t>Assessment:</w:t>
      </w:r>
      <w:r>
        <w:rPr>
          <w:rFonts w:eastAsia="Times New Roman"/>
        </w:rPr>
        <w:t xml:space="preserve"> Coursework Practical (100%)</w:t>
      </w:r>
    </w:p>
    <w:p w14:paraId="3A10F70E" w14:textId="77777777" w:rsidR="00DF5B1D" w:rsidRDefault="00000000">
      <w:pPr>
        <w:pStyle w:val="Heading3"/>
        <w:divId w:val="1075081858"/>
        <w:rPr>
          <w:rFonts w:ascii="Arial" w:eastAsia="Times New Roman" w:hAnsi="Arial" w:cs="Arial"/>
          <w:u w:val="single"/>
        </w:rPr>
      </w:pPr>
      <w:bookmarkStart w:id="44" w:name="6LLAW084W"/>
      <w:r>
        <w:rPr>
          <w:rStyle w:val="Heading3Char"/>
          <w:rFonts w:eastAsia="Times New Roman"/>
          <w:u w:val="single"/>
        </w:rPr>
        <w:t>The Law of Intellectual Property</w:t>
      </w:r>
      <w:bookmarkEnd w:id="44"/>
    </w:p>
    <w:p w14:paraId="37E2A336" w14:textId="77777777" w:rsidR="00DF5B1D" w:rsidRDefault="00000000">
      <w:pPr>
        <w:spacing w:before="0" w:beforeAutospacing="0"/>
        <w:divId w:val="2104104807"/>
        <w:rPr>
          <w:rStyle w:val="Strong"/>
        </w:rPr>
      </w:pPr>
      <w:hyperlink w:anchor="6LLAW084W_return" w:history="1">
        <w:r>
          <w:rPr>
            <w:rStyle w:val="Hyperlink"/>
            <w:rFonts w:eastAsia="Times New Roman"/>
            <w:b/>
            <w:bCs/>
          </w:rPr>
          <w:t>Module Code: 6LLAW084W</w:t>
        </w:r>
      </w:hyperlink>
    </w:p>
    <w:p w14:paraId="0C9C2144" w14:textId="77777777" w:rsidR="00DF5B1D" w:rsidRDefault="00000000">
      <w:pPr>
        <w:spacing w:before="0" w:beforeAutospacing="0"/>
        <w:divId w:val="1449086224"/>
      </w:pPr>
      <w:r>
        <w:rPr>
          <w:rFonts w:eastAsia="Times New Roman"/>
          <w:b/>
          <w:bCs/>
        </w:rPr>
        <w:t>Level 6</w:t>
      </w:r>
    </w:p>
    <w:p w14:paraId="5CB4EE97" w14:textId="77777777" w:rsidR="00DF5B1D" w:rsidRDefault="00000000">
      <w:pPr>
        <w:spacing w:before="0" w:beforeAutospacing="0"/>
        <w:divId w:val="275259094"/>
        <w:rPr>
          <w:rFonts w:eastAsia="Times New Roman"/>
          <w:b/>
          <w:bCs/>
        </w:rPr>
      </w:pPr>
      <w:r>
        <w:rPr>
          <w:rFonts w:eastAsia="Times New Roman"/>
          <w:b/>
          <w:bCs/>
        </w:rPr>
        <w:t>Semester 2</w:t>
      </w:r>
    </w:p>
    <w:p w14:paraId="2431FC3C" w14:textId="77777777" w:rsidR="00DF5B1D" w:rsidRDefault="00000000">
      <w:pPr>
        <w:spacing w:before="0" w:beforeAutospacing="0"/>
        <w:divId w:val="1491555940"/>
        <w:rPr>
          <w:rFonts w:eastAsia="Times New Roman"/>
          <w:b/>
          <w:bCs/>
        </w:rPr>
      </w:pPr>
      <w:r>
        <w:rPr>
          <w:rFonts w:eastAsia="Times New Roman"/>
          <w:b/>
          <w:bCs/>
        </w:rPr>
        <w:t>Location: Regent</w:t>
      </w:r>
    </w:p>
    <w:p w14:paraId="2CA65A6C" w14:textId="77777777" w:rsidR="00DF5B1D" w:rsidRDefault="00000000">
      <w:pPr>
        <w:spacing w:before="0" w:beforeAutospacing="0"/>
        <w:divId w:val="1509447764"/>
        <w:rPr>
          <w:rFonts w:eastAsia="Times New Roman"/>
          <w:b/>
          <w:bCs/>
        </w:rPr>
      </w:pPr>
      <w:r>
        <w:rPr>
          <w:rFonts w:eastAsia="Times New Roman"/>
          <w:b/>
          <w:bCs/>
        </w:rPr>
        <w:t>UK Credit Value: 20</w:t>
      </w:r>
    </w:p>
    <w:p w14:paraId="04E7A5CC" w14:textId="77777777" w:rsidR="00DF5B1D" w:rsidRDefault="00000000">
      <w:pPr>
        <w:spacing w:before="0" w:beforeAutospacing="0"/>
        <w:divId w:val="984240856"/>
        <w:rPr>
          <w:rFonts w:eastAsia="Times New Roman"/>
        </w:rPr>
      </w:pPr>
      <w:r>
        <w:rPr>
          <w:rStyle w:val="Strong"/>
          <w:rFonts w:eastAsia="Times New Roman"/>
          <w:i/>
          <w:iCs/>
        </w:rPr>
        <w:t>IELTS of 6.0 overall, with 6.0 in writing and 5.5 in the other components</w:t>
      </w:r>
      <w:r>
        <w:rPr>
          <w:rFonts w:eastAsia="Times New Roman"/>
        </w:rPr>
        <w:br/>
        <w:t xml:space="preserve">This module enables you to consider the nature of intellectual property law in relation to specific rights and in the context of contemporary issues, as well as its important role in trade and commerce. You are introduced to the creation and internationalisation of intellectual property law. The underlying legal and economic philosophy of intellectual property law is examined. You will consider topics and themes from a variety of rights, issues and perspectives which </w:t>
      </w:r>
      <w:r>
        <w:rPr>
          <w:rStyle w:val="Strong"/>
          <w:rFonts w:eastAsia="Times New Roman"/>
        </w:rPr>
        <w:t>may</w:t>
      </w:r>
      <w:r>
        <w:rPr>
          <w:rFonts w:eastAsia="Times New Roman"/>
        </w:rPr>
        <w:t xml:space="preserve"> </w:t>
      </w:r>
      <w:proofErr w:type="gramStart"/>
      <w:r>
        <w:rPr>
          <w:rFonts w:eastAsia="Times New Roman"/>
        </w:rPr>
        <w:t>include:</w:t>
      </w:r>
      <w:proofErr w:type="gramEnd"/>
      <w:r>
        <w:rPr>
          <w:rFonts w:eastAsia="Times New Roman"/>
        </w:rPr>
        <w:t xml:space="preserve"> patents, copyright, </w:t>
      </w:r>
      <w:proofErr w:type="spellStart"/>
      <w:r>
        <w:rPr>
          <w:rFonts w:eastAsia="Times New Roman"/>
        </w:rPr>
        <w:t>trade marks</w:t>
      </w:r>
      <w:proofErr w:type="spellEnd"/>
      <w:r>
        <w:rPr>
          <w:rFonts w:eastAsia="Times New Roman"/>
        </w:rPr>
        <w:t>, passing off and the law of confidence.</w:t>
      </w:r>
      <w:r>
        <w:rPr>
          <w:rFonts w:eastAsia="Times New Roman"/>
        </w:rPr>
        <w:br/>
      </w:r>
      <w:r>
        <w:rPr>
          <w:rStyle w:val="Strong"/>
          <w:rFonts w:eastAsia="Times New Roman"/>
        </w:rPr>
        <w:t>Assessment:</w:t>
      </w:r>
      <w:r>
        <w:rPr>
          <w:rFonts w:eastAsia="Times New Roman"/>
        </w:rPr>
        <w:t xml:space="preserve"> Coursework (100%)</w:t>
      </w:r>
    </w:p>
    <w:p w14:paraId="45D03E4D" w14:textId="77777777" w:rsidR="00DF5B1D" w:rsidRDefault="00000000">
      <w:pPr>
        <w:pStyle w:val="Heading3"/>
        <w:divId w:val="478959873"/>
        <w:rPr>
          <w:rFonts w:ascii="Arial" w:eastAsia="Times New Roman" w:hAnsi="Arial" w:cs="Arial"/>
          <w:u w:val="single"/>
        </w:rPr>
      </w:pPr>
      <w:bookmarkStart w:id="45" w:name="6LLAW092W"/>
      <w:r>
        <w:rPr>
          <w:rStyle w:val="Heading3Char"/>
          <w:rFonts w:eastAsia="Times New Roman"/>
          <w:u w:val="single"/>
        </w:rPr>
        <w:t>Jurisprudence</w:t>
      </w:r>
      <w:bookmarkEnd w:id="45"/>
    </w:p>
    <w:p w14:paraId="60F2FCD7" w14:textId="77777777" w:rsidR="00DF5B1D" w:rsidRDefault="00000000">
      <w:pPr>
        <w:spacing w:before="0" w:beforeAutospacing="0"/>
        <w:divId w:val="1511138376"/>
        <w:rPr>
          <w:rStyle w:val="Strong"/>
        </w:rPr>
      </w:pPr>
      <w:hyperlink w:anchor="6LLAW092W_return" w:history="1">
        <w:r>
          <w:rPr>
            <w:rStyle w:val="Hyperlink"/>
            <w:rFonts w:eastAsia="Times New Roman"/>
            <w:b/>
            <w:bCs/>
          </w:rPr>
          <w:t>Module Code: 6LLAW092W</w:t>
        </w:r>
      </w:hyperlink>
    </w:p>
    <w:p w14:paraId="64DAC162" w14:textId="77777777" w:rsidR="00DF5B1D" w:rsidRDefault="00000000">
      <w:pPr>
        <w:spacing w:before="0" w:beforeAutospacing="0"/>
        <w:divId w:val="2117558711"/>
      </w:pPr>
      <w:r>
        <w:rPr>
          <w:rFonts w:eastAsia="Times New Roman"/>
          <w:b/>
          <w:bCs/>
        </w:rPr>
        <w:lastRenderedPageBreak/>
        <w:t>Level 6</w:t>
      </w:r>
    </w:p>
    <w:p w14:paraId="3739C16A" w14:textId="77777777" w:rsidR="00DF5B1D" w:rsidRDefault="00000000">
      <w:pPr>
        <w:spacing w:before="0" w:beforeAutospacing="0"/>
        <w:divId w:val="1559439340"/>
        <w:rPr>
          <w:rFonts w:eastAsia="Times New Roman"/>
          <w:b/>
          <w:bCs/>
        </w:rPr>
      </w:pPr>
      <w:r>
        <w:rPr>
          <w:rFonts w:eastAsia="Times New Roman"/>
          <w:b/>
          <w:bCs/>
        </w:rPr>
        <w:t>Semester 2</w:t>
      </w:r>
    </w:p>
    <w:p w14:paraId="3DBDE02A" w14:textId="77777777" w:rsidR="00DF5B1D" w:rsidRDefault="00000000">
      <w:pPr>
        <w:spacing w:before="0" w:beforeAutospacing="0"/>
        <w:divId w:val="1893032070"/>
        <w:rPr>
          <w:rFonts w:eastAsia="Times New Roman"/>
          <w:b/>
          <w:bCs/>
        </w:rPr>
      </w:pPr>
      <w:r>
        <w:rPr>
          <w:rFonts w:eastAsia="Times New Roman"/>
          <w:b/>
          <w:bCs/>
        </w:rPr>
        <w:t>Location: Regent</w:t>
      </w:r>
    </w:p>
    <w:p w14:paraId="384D913C" w14:textId="77777777" w:rsidR="00DF5B1D" w:rsidRDefault="00000000">
      <w:pPr>
        <w:spacing w:before="0" w:beforeAutospacing="0"/>
        <w:divId w:val="589435468"/>
        <w:rPr>
          <w:rFonts w:eastAsia="Times New Roman"/>
          <w:b/>
          <w:bCs/>
        </w:rPr>
      </w:pPr>
      <w:r>
        <w:rPr>
          <w:rFonts w:eastAsia="Times New Roman"/>
          <w:b/>
          <w:bCs/>
        </w:rPr>
        <w:t>UK Credit Value: 20</w:t>
      </w:r>
    </w:p>
    <w:p w14:paraId="12C98CCE" w14:textId="77777777" w:rsidR="00381C8C" w:rsidRDefault="00000000">
      <w:pPr>
        <w:pStyle w:val="NormalWeb"/>
        <w:divId w:val="362095041"/>
      </w:pPr>
      <w:r>
        <w:t>This module aims to introduce you to the most fundamental and pressing questions about the nature of law and justice, and to provide you with the tools to answer them.  It provides you with a critical and immersive introduction to the philosophy of law in a way which allows you to understand, explore and explain the nature of law, its place in society, and its relationship with justice and morality. </w:t>
      </w:r>
      <w:r>
        <w:br/>
      </w:r>
      <w:r>
        <w:rPr>
          <w:rStyle w:val="Strong"/>
        </w:rPr>
        <w:t>Assessment:</w:t>
      </w:r>
      <w:r>
        <w:t xml:space="preserve"> Project (100%)</w:t>
      </w:r>
    </w:p>
    <w:sectPr w:rsidR="00381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BD"/>
    <w:rsid w:val="00381C8C"/>
    <w:rsid w:val="004633BD"/>
    <w:rsid w:val="00496235"/>
    <w:rsid w:val="009A39F9"/>
    <w:rsid w:val="00D36116"/>
    <w:rsid w:val="00DF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2E012"/>
  <w15:chartTrackingRefBased/>
  <w15:docId w15:val="{21A1125C-6A91-448D-B3C8-A4A10512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1">
    <w:name w:val="Caption1"/>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608">
      <w:marLeft w:val="-225"/>
      <w:marRight w:val="-225"/>
      <w:marTop w:val="0"/>
      <w:marBottom w:val="300"/>
      <w:divBdr>
        <w:top w:val="none" w:sz="0" w:space="0" w:color="auto"/>
        <w:left w:val="none" w:sz="0" w:space="0" w:color="auto"/>
        <w:bottom w:val="none" w:sz="0" w:space="0" w:color="auto"/>
        <w:right w:val="none" w:sz="0" w:space="0" w:color="auto"/>
      </w:divBdr>
      <w:divsChild>
        <w:div w:id="1660190569">
          <w:marLeft w:val="0"/>
          <w:marRight w:val="0"/>
          <w:marTop w:val="0"/>
          <w:marBottom w:val="0"/>
          <w:divBdr>
            <w:top w:val="none" w:sz="0" w:space="0" w:color="auto"/>
            <w:left w:val="none" w:sz="0" w:space="0" w:color="auto"/>
            <w:bottom w:val="none" w:sz="0" w:space="0" w:color="auto"/>
            <w:right w:val="none" w:sz="0" w:space="0" w:color="auto"/>
          </w:divBdr>
          <w:divsChild>
            <w:div w:id="1073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9197">
      <w:marLeft w:val="-225"/>
      <w:marRight w:val="-225"/>
      <w:marTop w:val="0"/>
      <w:marBottom w:val="0"/>
      <w:divBdr>
        <w:top w:val="none" w:sz="0" w:space="0" w:color="auto"/>
        <w:left w:val="none" w:sz="0" w:space="0" w:color="auto"/>
        <w:bottom w:val="none" w:sz="0" w:space="0" w:color="auto"/>
        <w:right w:val="none" w:sz="0" w:space="0" w:color="auto"/>
      </w:divBdr>
      <w:divsChild>
        <w:div w:id="266548009">
          <w:marLeft w:val="0"/>
          <w:marRight w:val="0"/>
          <w:marTop w:val="0"/>
          <w:marBottom w:val="0"/>
          <w:divBdr>
            <w:top w:val="none" w:sz="0" w:space="0" w:color="auto"/>
            <w:left w:val="none" w:sz="0" w:space="0" w:color="auto"/>
            <w:bottom w:val="none" w:sz="0" w:space="0" w:color="auto"/>
            <w:right w:val="none" w:sz="0" w:space="0" w:color="auto"/>
          </w:divBdr>
        </w:div>
        <w:div w:id="1193691928">
          <w:marLeft w:val="0"/>
          <w:marRight w:val="0"/>
          <w:marTop w:val="0"/>
          <w:marBottom w:val="0"/>
          <w:divBdr>
            <w:top w:val="none" w:sz="0" w:space="0" w:color="auto"/>
            <w:left w:val="none" w:sz="0" w:space="0" w:color="auto"/>
            <w:bottom w:val="none" w:sz="0" w:space="0" w:color="auto"/>
            <w:right w:val="none" w:sz="0" w:space="0" w:color="auto"/>
          </w:divBdr>
        </w:div>
        <w:div w:id="135726254">
          <w:marLeft w:val="0"/>
          <w:marRight w:val="0"/>
          <w:marTop w:val="0"/>
          <w:marBottom w:val="0"/>
          <w:divBdr>
            <w:top w:val="none" w:sz="0" w:space="0" w:color="auto"/>
            <w:left w:val="none" w:sz="0" w:space="0" w:color="auto"/>
            <w:bottom w:val="none" w:sz="0" w:space="0" w:color="auto"/>
            <w:right w:val="none" w:sz="0" w:space="0" w:color="auto"/>
          </w:divBdr>
        </w:div>
      </w:divsChild>
    </w:div>
    <w:div w:id="73092654">
      <w:marLeft w:val="-225"/>
      <w:marRight w:val="-225"/>
      <w:marTop w:val="0"/>
      <w:marBottom w:val="0"/>
      <w:divBdr>
        <w:top w:val="none" w:sz="0" w:space="0" w:color="auto"/>
        <w:left w:val="none" w:sz="0" w:space="0" w:color="auto"/>
        <w:bottom w:val="none" w:sz="0" w:space="0" w:color="auto"/>
        <w:right w:val="none" w:sz="0" w:space="0" w:color="auto"/>
      </w:divBdr>
      <w:divsChild>
        <w:div w:id="1230268950">
          <w:marLeft w:val="0"/>
          <w:marRight w:val="0"/>
          <w:marTop w:val="0"/>
          <w:marBottom w:val="0"/>
          <w:divBdr>
            <w:top w:val="none" w:sz="0" w:space="0" w:color="auto"/>
            <w:left w:val="none" w:sz="0" w:space="0" w:color="auto"/>
            <w:bottom w:val="none" w:sz="0" w:space="0" w:color="auto"/>
            <w:right w:val="none" w:sz="0" w:space="0" w:color="auto"/>
          </w:divBdr>
          <w:divsChild>
            <w:div w:id="278782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689630">
      <w:marLeft w:val="-225"/>
      <w:marRight w:val="-225"/>
      <w:marTop w:val="0"/>
      <w:marBottom w:val="300"/>
      <w:divBdr>
        <w:top w:val="none" w:sz="0" w:space="0" w:color="auto"/>
        <w:left w:val="none" w:sz="0" w:space="0" w:color="auto"/>
        <w:bottom w:val="none" w:sz="0" w:space="0" w:color="auto"/>
        <w:right w:val="none" w:sz="0" w:space="0" w:color="auto"/>
      </w:divBdr>
      <w:divsChild>
        <w:div w:id="2070610637">
          <w:marLeft w:val="0"/>
          <w:marRight w:val="0"/>
          <w:marTop w:val="0"/>
          <w:marBottom w:val="0"/>
          <w:divBdr>
            <w:top w:val="none" w:sz="0" w:space="0" w:color="auto"/>
            <w:left w:val="none" w:sz="0" w:space="0" w:color="auto"/>
            <w:bottom w:val="none" w:sz="0" w:space="0" w:color="auto"/>
            <w:right w:val="none" w:sz="0" w:space="0" w:color="auto"/>
          </w:divBdr>
        </w:div>
      </w:divsChild>
    </w:div>
    <w:div w:id="89856226">
      <w:marLeft w:val="-225"/>
      <w:marRight w:val="-225"/>
      <w:marTop w:val="0"/>
      <w:marBottom w:val="0"/>
      <w:divBdr>
        <w:top w:val="none" w:sz="0" w:space="0" w:color="auto"/>
        <w:left w:val="none" w:sz="0" w:space="0" w:color="auto"/>
        <w:bottom w:val="none" w:sz="0" w:space="0" w:color="auto"/>
        <w:right w:val="none" w:sz="0" w:space="0" w:color="auto"/>
      </w:divBdr>
      <w:divsChild>
        <w:div w:id="546457115">
          <w:marLeft w:val="0"/>
          <w:marRight w:val="0"/>
          <w:marTop w:val="0"/>
          <w:marBottom w:val="0"/>
          <w:divBdr>
            <w:top w:val="none" w:sz="0" w:space="0" w:color="auto"/>
            <w:left w:val="none" w:sz="0" w:space="0" w:color="auto"/>
            <w:bottom w:val="none" w:sz="0" w:space="0" w:color="auto"/>
            <w:right w:val="none" w:sz="0" w:space="0" w:color="auto"/>
          </w:divBdr>
          <w:divsChild>
            <w:div w:id="6246525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043320">
      <w:marLeft w:val="-225"/>
      <w:marRight w:val="-225"/>
      <w:marTop w:val="0"/>
      <w:marBottom w:val="0"/>
      <w:divBdr>
        <w:top w:val="none" w:sz="0" w:space="0" w:color="auto"/>
        <w:left w:val="none" w:sz="0" w:space="0" w:color="auto"/>
        <w:bottom w:val="none" w:sz="0" w:space="0" w:color="auto"/>
        <w:right w:val="none" w:sz="0" w:space="0" w:color="auto"/>
      </w:divBdr>
      <w:divsChild>
        <w:div w:id="753823812">
          <w:marLeft w:val="0"/>
          <w:marRight w:val="0"/>
          <w:marTop w:val="0"/>
          <w:marBottom w:val="0"/>
          <w:divBdr>
            <w:top w:val="none" w:sz="0" w:space="0" w:color="auto"/>
            <w:left w:val="none" w:sz="0" w:space="0" w:color="auto"/>
            <w:bottom w:val="none" w:sz="0" w:space="0" w:color="auto"/>
            <w:right w:val="none" w:sz="0" w:space="0" w:color="auto"/>
          </w:divBdr>
          <w:divsChild>
            <w:div w:id="1860310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820263">
      <w:marLeft w:val="-225"/>
      <w:marRight w:val="-225"/>
      <w:marTop w:val="0"/>
      <w:marBottom w:val="0"/>
      <w:divBdr>
        <w:top w:val="none" w:sz="0" w:space="0" w:color="auto"/>
        <w:left w:val="none" w:sz="0" w:space="0" w:color="auto"/>
        <w:bottom w:val="none" w:sz="0" w:space="0" w:color="auto"/>
        <w:right w:val="none" w:sz="0" w:space="0" w:color="auto"/>
      </w:divBdr>
      <w:divsChild>
        <w:div w:id="496578737">
          <w:marLeft w:val="0"/>
          <w:marRight w:val="0"/>
          <w:marTop w:val="0"/>
          <w:marBottom w:val="0"/>
          <w:divBdr>
            <w:top w:val="none" w:sz="0" w:space="0" w:color="auto"/>
            <w:left w:val="none" w:sz="0" w:space="0" w:color="auto"/>
            <w:bottom w:val="none" w:sz="0" w:space="0" w:color="auto"/>
            <w:right w:val="none" w:sz="0" w:space="0" w:color="auto"/>
          </w:divBdr>
        </w:div>
        <w:div w:id="29495621">
          <w:marLeft w:val="0"/>
          <w:marRight w:val="0"/>
          <w:marTop w:val="0"/>
          <w:marBottom w:val="0"/>
          <w:divBdr>
            <w:top w:val="none" w:sz="0" w:space="0" w:color="auto"/>
            <w:left w:val="none" w:sz="0" w:space="0" w:color="auto"/>
            <w:bottom w:val="none" w:sz="0" w:space="0" w:color="auto"/>
            <w:right w:val="none" w:sz="0" w:space="0" w:color="auto"/>
          </w:divBdr>
        </w:div>
      </w:divsChild>
    </w:div>
    <w:div w:id="170681075">
      <w:marLeft w:val="-225"/>
      <w:marRight w:val="-225"/>
      <w:marTop w:val="0"/>
      <w:marBottom w:val="300"/>
      <w:divBdr>
        <w:top w:val="none" w:sz="0" w:space="0" w:color="auto"/>
        <w:left w:val="none" w:sz="0" w:space="0" w:color="auto"/>
        <w:bottom w:val="none" w:sz="0" w:space="0" w:color="auto"/>
        <w:right w:val="none" w:sz="0" w:space="0" w:color="auto"/>
      </w:divBdr>
      <w:divsChild>
        <w:div w:id="985817512">
          <w:marLeft w:val="0"/>
          <w:marRight w:val="0"/>
          <w:marTop w:val="0"/>
          <w:marBottom w:val="0"/>
          <w:divBdr>
            <w:top w:val="none" w:sz="0" w:space="0" w:color="auto"/>
            <w:left w:val="none" w:sz="0" w:space="0" w:color="auto"/>
            <w:bottom w:val="none" w:sz="0" w:space="0" w:color="auto"/>
            <w:right w:val="none" w:sz="0" w:space="0" w:color="auto"/>
          </w:divBdr>
        </w:div>
      </w:divsChild>
    </w:div>
    <w:div w:id="175004239">
      <w:marLeft w:val="-225"/>
      <w:marRight w:val="-225"/>
      <w:marTop w:val="0"/>
      <w:marBottom w:val="0"/>
      <w:divBdr>
        <w:top w:val="none" w:sz="0" w:space="0" w:color="auto"/>
        <w:left w:val="none" w:sz="0" w:space="0" w:color="auto"/>
        <w:bottom w:val="none" w:sz="0" w:space="0" w:color="auto"/>
        <w:right w:val="none" w:sz="0" w:space="0" w:color="auto"/>
      </w:divBdr>
      <w:divsChild>
        <w:div w:id="1833061156">
          <w:marLeft w:val="0"/>
          <w:marRight w:val="0"/>
          <w:marTop w:val="0"/>
          <w:marBottom w:val="0"/>
          <w:divBdr>
            <w:top w:val="none" w:sz="0" w:space="0" w:color="auto"/>
            <w:left w:val="none" w:sz="0" w:space="0" w:color="auto"/>
            <w:bottom w:val="none" w:sz="0" w:space="0" w:color="auto"/>
            <w:right w:val="none" w:sz="0" w:space="0" w:color="auto"/>
          </w:divBdr>
        </w:div>
        <w:div w:id="917057967">
          <w:marLeft w:val="0"/>
          <w:marRight w:val="0"/>
          <w:marTop w:val="0"/>
          <w:marBottom w:val="0"/>
          <w:divBdr>
            <w:top w:val="none" w:sz="0" w:space="0" w:color="auto"/>
            <w:left w:val="none" w:sz="0" w:space="0" w:color="auto"/>
            <w:bottom w:val="none" w:sz="0" w:space="0" w:color="auto"/>
            <w:right w:val="none" w:sz="0" w:space="0" w:color="auto"/>
          </w:divBdr>
        </w:div>
      </w:divsChild>
    </w:div>
    <w:div w:id="182745609">
      <w:marLeft w:val="-225"/>
      <w:marRight w:val="-225"/>
      <w:marTop w:val="0"/>
      <w:marBottom w:val="0"/>
      <w:divBdr>
        <w:top w:val="none" w:sz="0" w:space="0" w:color="auto"/>
        <w:left w:val="none" w:sz="0" w:space="0" w:color="auto"/>
        <w:bottom w:val="none" w:sz="0" w:space="0" w:color="auto"/>
        <w:right w:val="none" w:sz="0" w:space="0" w:color="auto"/>
      </w:divBdr>
      <w:divsChild>
        <w:div w:id="2104104807">
          <w:marLeft w:val="0"/>
          <w:marRight w:val="0"/>
          <w:marTop w:val="0"/>
          <w:marBottom w:val="0"/>
          <w:divBdr>
            <w:top w:val="none" w:sz="0" w:space="0" w:color="auto"/>
            <w:left w:val="none" w:sz="0" w:space="0" w:color="auto"/>
            <w:bottom w:val="none" w:sz="0" w:space="0" w:color="auto"/>
            <w:right w:val="none" w:sz="0" w:space="0" w:color="auto"/>
          </w:divBdr>
        </w:div>
        <w:div w:id="1449086224">
          <w:marLeft w:val="0"/>
          <w:marRight w:val="0"/>
          <w:marTop w:val="0"/>
          <w:marBottom w:val="0"/>
          <w:divBdr>
            <w:top w:val="none" w:sz="0" w:space="0" w:color="auto"/>
            <w:left w:val="none" w:sz="0" w:space="0" w:color="auto"/>
            <w:bottom w:val="none" w:sz="0" w:space="0" w:color="auto"/>
            <w:right w:val="none" w:sz="0" w:space="0" w:color="auto"/>
          </w:divBdr>
        </w:div>
        <w:div w:id="275259094">
          <w:marLeft w:val="0"/>
          <w:marRight w:val="0"/>
          <w:marTop w:val="0"/>
          <w:marBottom w:val="0"/>
          <w:divBdr>
            <w:top w:val="none" w:sz="0" w:space="0" w:color="auto"/>
            <w:left w:val="none" w:sz="0" w:space="0" w:color="auto"/>
            <w:bottom w:val="none" w:sz="0" w:space="0" w:color="auto"/>
            <w:right w:val="none" w:sz="0" w:space="0" w:color="auto"/>
          </w:divBdr>
        </w:div>
      </w:divsChild>
    </w:div>
    <w:div w:id="214197475">
      <w:marLeft w:val="-225"/>
      <w:marRight w:val="-225"/>
      <w:marTop w:val="0"/>
      <w:marBottom w:val="0"/>
      <w:divBdr>
        <w:top w:val="none" w:sz="0" w:space="0" w:color="auto"/>
        <w:left w:val="none" w:sz="0" w:space="0" w:color="auto"/>
        <w:bottom w:val="none" w:sz="0" w:space="0" w:color="auto"/>
        <w:right w:val="none" w:sz="0" w:space="0" w:color="auto"/>
      </w:divBdr>
      <w:divsChild>
        <w:div w:id="1121873997">
          <w:marLeft w:val="0"/>
          <w:marRight w:val="0"/>
          <w:marTop w:val="0"/>
          <w:marBottom w:val="0"/>
          <w:divBdr>
            <w:top w:val="none" w:sz="0" w:space="0" w:color="auto"/>
            <w:left w:val="none" w:sz="0" w:space="0" w:color="auto"/>
            <w:bottom w:val="none" w:sz="0" w:space="0" w:color="auto"/>
            <w:right w:val="none" w:sz="0" w:space="0" w:color="auto"/>
          </w:divBdr>
        </w:div>
        <w:div w:id="1374646666">
          <w:marLeft w:val="0"/>
          <w:marRight w:val="0"/>
          <w:marTop w:val="0"/>
          <w:marBottom w:val="0"/>
          <w:divBdr>
            <w:top w:val="none" w:sz="0" w:space="0" w:color="auto"/>
            <w:left w:val="none" w:sz="0" w:space="0" w:color="auto"/>
            <w:bottom w:val="none" w:sz="0" w:space="0" w:color="auto"/>
            <w:right w:val="none" w:sz="0" w:space="0" w:color="auto"/>
          </w:divBdr>
        </w:div>
        <w:div w:id="1375808679">
          <w:marLeft w:val="0"/>
          <w:marRight w:val="0"/>
          <w:marTop w:val="0"/>
          <w:marBottom w:val="0"/>
          <w:divBdr>
            <w:top w:val="none" w:sz="0" w:space="0" w:color="auto"/>
            <w:left w:val="none" w:sz="0" w:space="0" w:color="auto"/>
            <w:bottom w:val="none" w:sz="0" w:space="0" w:color="auto"/>
            <w:right w:val="none" w:sz="0" w:space="0" w:color="auto"/>
          </w:divBdr>
        </w:div>
      </w:divsChild>
    </w:div>
    <w:div w:id="252855987">
      <w:marLeft w:val="-225"/>
      <w:marRight w:val="-225"/>
      <w:marTop w:val="0"/>
      <w:marBottom w:val="0"/>
      <w:divBdr>
        <w:top w:val="none" w:sz="0" w:space="0" w:color="auto"/>
        <w:left w:val="none" w:sz="0" w:space="0" w:color="auto"/>
        <w:bottom w:val="none" w:sz="0" w:space="0" w:color="auto"/>
        <w:right w:val="none" w:sz="0" w:space="0" w:color="auto"/>
      </w:divBdr>
      <w:divsChild>
        <w:div w:id="1511138376">
          <w:marLeft w:val="0"/>
          <w:marRight w:val="0"/>
          <w:marTop w:val="0"/>
          <w:marBottom w:val="0"/>
          <w:divBdr>
            <w:top w:val="none" w:sz="0" w:space="0" w:color="auto"/>
            <w:left w:val="none" w:sz="0" w:space="0" w:color="auto"/>
            <w:bottom w:val="none" w:sz="0" w:space="0" w:color="auto"/>
            <w:right w:val="none" w:sz="0" w:space="0" w:color="auto"/>
          </w:divBdr>
        </w:div>
        <w:div w:id="2117558711">
          <w:marLeft w:val="0"/>
          <w:marRight w:val="0"/>
          <w:marTop w:val="0"/>
          <w:marBottom w:val="0"/>
          <w:divBdr>
            <w:top w:val="none" w:sz="0" w:space="0" w:color="auto"/>
            <w:left w:val="none" w:sz="0" w:space="0" w:color="auto"/>
            <w:bottom w:val="none" w:sz="0" w:space="0" w:color="auto"/>
            <w:right w:val="none" w:sz="0" w:space="0" w:color="auto"/>
          </w:divBdr>
        </w:div>
        <w:div w:id="1559439340">
          <w:marLeft w:val="0"/>
          <w:marRight w:val="0"/>
          <w:marTop w:val="0"/>
          <w:marBottom w:val="0"/>
          <w:divBdr>
            <w:top w:val="none" w:sz="0" w:space="0" w:color="auto"/>
            <w:left w:val="none" w:sz="0" w:space="0" w:color="auto"/>
            <w:bottom w:val="none" w:sz="0" w:space="0" w:color="auto"/>
            <w:right w:val="none" w:sz="0" w:space="0" w:color="auto"/>
          </w:divBdr>
        </w:div>
      </w:divsChild>
    </w:div>
    <w:div w:id="263852441">
      <w:marLeft w:val="-225"/>
      <w:marRight w:val="-225"/>
      <w:marTop w:val="0"/>
      <w:marBottom w:val="0"/>
      <w:divBdr>
        <w:top w:val="none" w:sz="0" w:space="0" w:color="auto"/>
        <w:left w:val="none" w:sz="0" w:space="0" w:color="auto"/>
        <w:bottom w:val="none" w:sz="0" w:space="0" w:color="auto"/>
        <w:right w:val="none" w:sz="0" w:space="0" w:color="auto"/>
      </w:divBdr>
      <w:divsChild>
        <w:div w:id="1798639390">
          <w:marLeft w:val="0"/>
          <w:marRight w:val="0"/>
          <w:marTop w:val="0"/>
          <w:marBottom w:val="0"/>
          <w:divBdr>
            <w:top w:val="none" w:sz="0" w:space="0" w:color="auto"/>
            <w:left w:val="none" w:sz="0" w:space="0" w:color="auto"/>
            <w:bottom w:val="none" w:sz="0" w:space="0" w:color="auto"/>
            <w:right w:val="none" w:sz="0" w:space="0" w:color="auto"/>
          </w:divBdr>
          <w:divsChild>
            <w:div w:id="14175583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9702847">
      <w:marLeft w:val="-225"/>
      <w:marRight w:val="-225"/>
      <w:marTop w:val="0"/>
      <w:marBottom w:val="0"/>
      <w:divBdr>
        <w:top w:val="none" w:sz="0" w:space="0" w:color="auto"/>
        <w:left w:val="none" w:sz="0" w:space="0" w:color="auto"/>
        <w:bottom w:val="none" w:sz="0" w:space="0" w:color="auto"/>
        <w:right w:val="none" w:sz="0" w:space="0" w:color="auto"/>
      </w:divBdr>
      <w:divsChild>
        <w:div w:id="261185233">
          <w:marLeft w:val="0"/>
          <w:marRight w:val="0"/>
          <w:marTop w:val="0"/>
          <w:marBottom w:val="0"/>
          <w:divBdr>
            <w:top w:val="none" w:sz="0" w:space="0" w:color="auto"/>
            <w:left w:val="none" w:sz="0" w:space="0" w:color="auto"/>
            <w:bottom w:val="none" w:sz="0" w:space="0" w:color="auto"/>
            <w:right w:val="none" w:sz="0" w:space="0" w:color="auto"/>
          </w:divBdr>
          <w:divsChild>
            <w:div w:id="8855259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0570871">
      <w:marLeft w:val="-225"/>
      <w:marRight w:val="-225"/>
      <w:marTop w:val="0"/>
      <w:marBottom w:val="300"/>
      <w:divBdr>
        <w:top w:val="none" w:sz="0" w:space="0" w:color="auto"/>
        <w:left w:val="none" w:sz="0" w:space="0" w:color="auto"/>
        <w:bottom w:val="none" w:sz="0" w:space="0" w:color="auto"/>
        <w:right w:val="none" w:sz="0" w:space="0" w:color="auto"/>
      </w:divBdr>
      <w:divsChild>
        <w:div w:id="1391995621">
          <w:marLeft w:val="0"/>
          <w:marRight w:val="0"/>
          <w:marTop w:val="0"/>
          <w:marBottom w:val="0"/>
          <w:divBdr>
            <w:top w:val="none" w:sz="0" w:space="0" w:color="auto"/>
            <w:left w:val="none" w:sz="0" w:space="0" w:color="auto"/>
            <w:bottom w:val="none" w:sz="0" w:space="0" w:color="auto"/>
            <w:right w:val="none" w:sz="0" w:space="0" w:color="auto"/>
          </w:divBdr>
        </w:div>
      </w:divsChild>
    </w:div>
    <w:div w:id="411394676">
      <w:marLeft w:val="-225"/>
      <w:marRight w:val="-225"/>
      <w:marTop w:val="0"/>
      <w:marBottom w:val="0"/>
      <w:divBdr>
        <w:top w:val="none" w:sz="0" w:space="0" w:color="auto"/>
        <w:left w:val="none" w:sz="0" w:space="0" w:color="auto"/>
        <w:bottom w:val="none" w:sz="0" w:space="0" w:color="auto"/>
        <w:right w:val="none" w:sz="0" w:space="0" w:color="auto"/>
      </w:divBdr>
      <w:divsChild>
        <w:div w:id="208274106">
          <w:marLeft w:val="0"/>
          <w:marRight w:val="0"/>
          <w:marTop w:val="0"/>
          <w:marBottom w:val="0"/>
          <w:divBdr>
            <w:top w:val="none" w:sz="0" w:space="0" w:color="auto"/>
            <w:left w:val="none" w:sz="0" w:space="0" w:color="auto"/>
            <w:bottom w:val="none" w:sz="0" w:space="0" w:color="auto"/>
            <w:right w:val="none" w:sz="0" w:space="0" w:color="auto"/>
          </w:divBdr>
          <w:divsChild>
            <w:div w:id="7987182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2842538">
      <w:marLeft w:val="-225"/>
      <w:marRight w:val="-225"/>
      <w:marTop w:val="0"/>
      <w:marBottom w:val="300"/>
      <w:divBdr>
        <w:top w:val="none" w:sz="0" w:space="0" w:color="auto"/>
        <w:left w:val="none" w:sz="0" w:space="0" w:color="auto"/>
        <w:bottom w:val="none" w:sz="0" w:space="0" w:color="auto"/>
        <w:right w:val="none" w:sz="0" w:space="0" w:color="auto"/>
      </w:divBdr>
      <w:divsChild>
        <w:div w:id="817572804">
          <w:marLeft w:val="0"/>
          <w:marRight w:val="0"/>
          <w:marTop w:val="0"/>
          <w:marBottom w:val="0"/>
          <w:divBdr>
            <w:top w:val="none" w:sz="0" w:space="0" w:color="auto"/>
            <w:left w:val="none" w:sz="0" w:space="0" w:color="auto"/>
            <w:bottom w:val="none" w:sz="0" w:space="0" w:color="auto"/>
            <w:right w:val="none" w:sz="0" w:space="0" w:color="auto"/>
          </w:divBdr>
        </w:div>
      </w:divsChild>
    </w:div>
    <w:div w:id="435295621">
      <w:marLeft w:val="-225"/>
      <w:marRight w:val="-225"/>
      <w:marTop w:val="0"/>
      <w:marBottom w:val="0"/>
      <w:divBdr>
        <w:top w:val="none" w:sz="0" w:space="0" w:color="auto"/>
        <w:left w:val="none" w:sz="0" w:space="0" w:color="auto"/>
        <w:bottom w:val="none" w:sz="0" w:space="0" w:color="auto"/>
        <w:right w:val="none" w:sz="0" w:space="0" w:color="auto"/>
      </w:divBdr>
      <w:divsChild>
        <w:div w:id="101459217">
          <w:marLeft w:val="0"/>
          <w:marRight w:val="0"/>
          <w:marTop w:val="0"/>
          <w:marBottom w:val="0"/>
          <w:divBdr>
            <w:top w:val="none" w:sz="0" w:space="0" w:color="auto"/>
            <w:left w:val="none" w:sz="0" w:space="0" w:color="auto"/>
            <w:bottom w:val="none" w:sz="0" w:space="0" w:color="auto"/>
            <w:right w:val="none" w:sz="0" w:space="0" w:color="auto"/>
          </w:divBdr>
        </w:div>
        <w:div w:id="181944071">
          <w:marLeft w:val="0"/>
          <w:marRight w:val="0"/>
          <w:marTop w:val="0"/>
          <w:marBottom w:val="0"/>
          <w:divBdr>
            <w:top w:val="none" w:sz="0" w:space="0" w:color="auto"/>
            <w:left w:val="none" w:sz="0" w:space="0" w:color="auto"/>
            <w:bottom w:val="none" w:sz="0" w:space="0" w:color="auto"/>
            <w:right w:val="none" w:sz="0" w:space="0" w:color="auto"/>
          </w:divBdr>
        </w:div>
      </w:divsChild>
    </w:div>
    <w:div w:id="585580016">
      <w:marLeft w:val="-225"/>
      <w:marRight w:val="-225"/>
      <w:marTop w:val="0"/>
      <w:marBottom w:val="300"/>
      <w:divBdr>
        <w:top w:val="none" w:sz="0" w:space="0" w:color="auto"/>
        <w:left w:val="none" w:sz="0" w:space="0" w:color="auto"/>
        <w:bottom w:val="none" w:sz="0" w:space="0" w:color="auto"/>
        <w:right w:val="none" w:sz="0" w:space="0" w:color="auto"/>
      </w:divBdr>
      <w:divsChild>
        <w:div w:id="1658925130">
          <w:marLeft w:val="0"/>
          <w:marRight w:val="0"/>
          <w:marTop w:val="0"/>
          <w:marBottom w:val="0"/>
          <w:divBdr>
            <w:top w:val="none" w:sz="0" w:space="0" w:color="auto"/>
            <w:left w:val="none" w:sz="0" w:space="0" w:color="auto"/>
            <w:bottom w:val="none" w:sz="0" w:space="0" w:color="auto"/>
            <w:right w:val="none" w:sz="0" w:space="0" w:color="auto"/>
          </w:divBdr>
        </w:div>
      </w:divsChild>
    </w:div>
    <w:div w:id="600451409">
      <w:marLeft w:val="-225"/>
      <w:marRight w:val="-225"/>
      <w:marTop w:val="0"/>
      <w:marBottom w:val="0"/>
      <w:divBdr>
        <w:top w:val="none" w:sz="0" w:space="0" w:color="auto"/>
        <w:left w:val="none" w:sz="0" w:space="0" w:color="auto"/>
        <w:bottom w:val="none" w:sz="0" w:space="0" w:color="auto"/>
        <w:right w:val="none" w:sz="0" w:space="0" w:color="auto"/>
      </w:divBdr>
      <w:divsChild>
        <w:div w:id="929776236">
          <w:marLeft w:val="0"/>
          <w:marRight w:val="0"/>
          <w:marTop w:val="0"/>
          <w:marBottom w:val="0"/>
          <w:divBdr>
            <w:top w:val="none" w:sz="0" w:space="0" w:color="auto"/>
            <w:left w:val="none" w:sz="0" w:space="0" w:color="auto"/>
            <w:bottom w:val="none" w:sz="0" w:space="0" w:color="auto"/>
            <w:right w:val="none" w:sz="0" w:space="0" w:color="auto"/>
          </w:divBdr>
        </w:div>
        <w:div w:id="971863316">
          <w:marLeft w:val="0"/>
          <w:marRight w:val="0"/>
          <w:marTop w:val="0"/>
          <w:marBottom w:val="0"/>
          <w:divBdr>
            <w:top w:val="none" w:sz="0" w:space="0" w:color="auto"/>
            <w:left w:val="none" w:sz="0" w:space="0" w:color="auto"/>
            <w:bottom w:val="none" w:sz="0" w:space="0" w:color="auto"/>
            <w:right w:val="none" w:sz="0" w:space="0" w:color="auto"/>
          </w:divBdr>
        </w:div>
      </w:divsChild>
    </w:div>
    <w:div w:id="618990445">
      <w:marLeft w:val="-225"/>
      <w:marRight w:val="-225"/>
      <w:marTop w:val="0"/>
      <w:marBottom w:val="0"/>
      <w:divBdr>
        <w:top w:val="none" w:sz="0" w:space="0" w:color="auto"/>
        <w:left w:val="none" w:sz="0" w:space="0" w:color="auto"/>
        <w:bottom w:val="none" w:sz="0" w:space="0" w:color="auto"/>
        <w:right w:val="none" w:sz="0" w:space="0" w:color="auto"/>
      </w:divBdr>
      <w:divsChild>
        <w:div w:id="1818062941">
          <w:marLeft w:val="0"/>
          <w:marRight w:val="0"/>
          <w:marTop w:val="0"/>
          <w:marBottom w:val="0"/>
          <w:divBdr>
            <w:top w:val="none" w:sz="0" w:space="0" w:color="auto"/>
            <w:left w:val="none" w:sz="0" w:space="0" w:color="auto"/>
            <w:bottom w:val="none" w:sz="0" w:space="0" w:color="auto"/>
            <w:right w:val="none" w:sz="0" w:space="0" w:color="auto"/>
          </w:divBdr>
        </w:div>
        <w:div w:id="1473520006">
          <w:marLeft w:val="0"/>
          <w:marRight w:val="0"/>
          <w:marTop w:val="0"/>
          <w:marBottom w:val="0"/>
          <w:divBdr>
            <w:top w:val="none" w:sz="0" w:space="0" w:color="auto"/>
            <w:left w:val="none" w:sz="0" w:space="0" w:color="auto"/>
            <w:bottom w:val="none" w:sz="0" w:space="0" w:color="auto"/>
            <w:right w:val="none" w:sz="0" w:space="0" w:color="auto"/>
          </w:divBdr>
        </w:div>
      </w:divsChild>
    </w:div>
    <w:div w:id="626155933">
      <w:marLeft w:val="-225"/>
      <w:marRight w:val="-225"/>
      <w:marTop w:val="0"/>
      <w:marBottom w:val="0"/>
      <w:divBdr>
        <w:top w:val="none" w:sz="0" w:space="0" w:color="auto"/>
        <w:left w:val="none" w:sz="0" w:space="0" w:color="auto"/>
        <w:bottom w:val="none" w:sz="0" w:space="0" w:color="auto"/>
        <w:right w:val="none" w:sz="0" w:space="0" w:color="auto"/>
      </w:divBdr>
      <w:divsChild>
        <w:div w:id="2111314219">
          <w:marLeft w:val="0"/>
          <w:marRight w:val="0"/>
          <w:marTop w:val="0"/>
          <w:marBottom w:val="0"/>
          <w:divBdr>
            <w:top w:val="none" w:sz="0" w:space="0" w:color="auto"/>
            <w:left w:val="none" w:sz="0" w:space="0" w:color="auto"/>
            <w:bottom w:val="none" w:sz="0" w:space="0" w:color="auto"/>
            <w:right w:val="none" w:sz="0" w:space="0" w:color="auto"/>
          </w:divBdr>
        </w:div>
        <w:div w:id="395671042">
          <w:marLeft w:val="0"/>
          <w:marRight w:val="0"/>
          <w:marTop w:val="0"/>
          <w:marBottom w:val="0"/>
          <w:divBdr>
            <w:top w:val="none" w:sz="0" w:space="0" w:color="auto"/>
            <w:left w:val="none" w:sz="0" w:space="0" w:color="auto"/>
            <w:bottom w:val="none" w:sz="0" w:space="0" w:color="auto"/>
            <w:right w:val="none" w:sz="0" w:space="0" w:color="auto"/>
          </w:divBdr>
        </w:div>
        <w:div w:id="1258716416">
          <w:marLeft w:val="0"/>
          <w:marRight w:val="0"/>
          <w:marTop w:val="0"/>
          <w:marBottom w:val="0"/>
          <w:divBdr>
            <w:top w:val="none" w:sz="0" w:space="0" w:color="auto"/>
            <w:left w:val="none" w:sz="0" w:space="0" w:color="auto"/>
            <w:bottom w:val="none" w:sz="0" w:space="0" w:color="auto"/>
            <w:right w:val="none" w:sz="0" w:space="0" w:color="auto"/>
          </w:divBdr>
        </w:div>
      </w:divsChild>
    </w:div>
    <w:div w:id="661273415">
      <w:marLeft w:val="-225"/>
      <w:marRight w:val="-225"/>
      <w:marTop w:val="0"/>
      <w:marBottom w:val="0"/>
      <w:divBdr>
        <w:top w:val="none" w:sz="0" w:space="0" w:color="auto"/>
        <w:left w:val="none" w:sz="0" w:space="0" w:color="auto"/>
        <w:bottom w:val="none" w:sz="0" w:space="0" w:color="auto"/>
        <w:right w:val="none" w:sz="0" w:space="0" w:color="auto"/>
      </w:divBdr>
      <w:divsChild>
        <w:div w:id="1837334508">
          <w:marLeft w:val="0"/>
          <w:marRight w:val="0"/>
          <w:marTop w:val="0"/>
          <w:marBottom w:val="0"/>
          <w:divBdr>
            <w:top w:val="none" w:sz="0" w:space="0" w:color="auto"/>
            <w:left w:val="none" w:sz="0" w:space="0" w:color="auto"/>
            <w:bottom w:val="none" w:sz="0" w:space="0" w:color="auto"/>
            <w:right w:val="none" w:sz="0" w:space="0" w:color="auto"/>
          </w:divBdr>
        </w:div>
        <w:div w:id="1091466038">
          <w:marLeft w:val="0"/>
          <w:marRight w:val="0"/>
          <w:marTop w:val="0"/>
          <w:marBottom w:val="0"/>
          <w:divBdr>
            <w:top w:val="none" w:sz="0" w:space="0" w:color="auto"/>
            <w:left w:val="none" w:sz="0" w:space="0" w:color="auto"/>
            <w:bottom w:val="none" w:sz="0" w:space="0" w:color="auto"/>
            <w:right w:val="none" w:sz="0" w:space="0" w:color="auto"/>
          </w:divBdr>
        </w:div>
        <w:div w:id="124664430">
          <w:marLeft w:val="0"/>
          <w:marRight w:val="0"/>
          <w:marTop w:val="0"/>
          <w:marBottom w:val="0"/>
          <w:divBdr>
            <w:top w:val="none" w:sz="0" w:space="0" w:color="auto"/>
            <w:left w:val="none" w:sz="0" w:space="0" w:color="auto"/>
            <w:bottom w:val="none" w:sz="0" w:space="0" w:color="auto"/>
            <w:right w:val="none" w:sz="0" w:space="0" w:color="auto"/>
          </w:divBdr>
        </w:div>
      </w:divsChild>
    </w:div>
    <w:div w:id="732969929">
      <w:marLeft w:val="-225"/>
      <w:marRight w:val="-225"/>
      <w:marTop w:val="0"/>
      <w:marBottom w:val="0"/>
      <w:divBdr>
        <w:top w:val="none" w:sz="0" w:space="0" w:color="auto"/>
        <w:left w:val="none" w:sz="0" w:space="0" w:color="auto"/>
        <w:bottom w:val="none" w:sz="0" w:space="0" w:color="auto"/>
        <w:right w:val="none" w:sz="0" w:space="0" w:color="auto"/>
      </w:divBdr>
      <w:divsChild>
        <w:div w:id="686564953">
          <w:marLeft w:val="0"/>
          <w:marRight w:val="0"/>
          <w:marTop w:val="0"/>
          <w:marBottom w:val="0"/>
          <w:divBdr>
            <w:top w:val="none" w:sz="0" w:space="0" w:color="auto"/>
            <w:left w:val="none" w:sz="0" w:space="0" w:color="auto"/>
            <w:bottom w:val="none" w:sz="0" w:space="0" w:color="auto"/>
            <w:right w:val="none" w:sz="0" w:space="0" w:color="auto"/>
          </w:divBdr>
        </w:div>
        <w:div w:id="1081755478">
          <w:marLeft w:val="0"/>
          <w:marRight w:val="0"/>
          <w:marTop w:val="0"/>
          <w:marBottom w:val="0"/>
          <w:divBdr>
            <w:top w:val="none" w:sz="0" w:space="0" w:color="auto"/>
            <w:left w:val="none" w:sz="0" w:space="0" w:color="auto"/>
            <w:bottom w:val="none" w:sz="0" w:space="0" w:color="auto"/>
            <w:right w:val="none" w:sz="0" w:space="0" w:color="auto"/>
          </w:divBdr>
        </w:div>
        <w:div w:id="1328441676">
          <w:marLeft w:val="0"/>
          <w:marRight w:val="0"/>
          <w:marTop w:val="0"/>
          <w:marBottom w:val="0"/>
          <w:divBdr>
            <w:top w:val="none" w:sz="0" w:space="0" w:color="auto"/>
            <w:left w:val="none" w:sz="0" w:space="0" w:color="auto"/>
            <w:bottom w:val="none" w:sz="0" w:space="0" w:color="auto"/>
            <w:right w:val="none" w:sz="0" w:space="0" w:color="auto"/>
          </w:divBdr>
        </w:div>
      </w:divsChild>
    </w:div>
    <w:div w:id="746465265">
      <w:marLeft w:val="-225"/>
      <w:marRight w:val="-225"/>
      <w:marTop w:val="0"/>
      <w:marBottom w:val="0"/>
      <w:divBdr>
        <w:top w:val="none" w:sz="0" w:space="0" w:color="auto"/>
        <w:left w:val="none" w:sz="0" w:space="0" w:color="auto"/>
        <w:bottom w:val="none" w:sz="0" w:space="0" w:color="auto"/>
        <w:right w:val="none" w:sz="0" w:space="0" w:color="auto"/>
      </w:divBdr>
      <w:divsChild>
        <w:div w:id="1512405624">
          <w:marLeft w:val="0"/>
          <w:marRight w:val="0"/>
          <w:marTop w:val="0"/>
          <w:marBottom w:val="0"/>
          <w:divBdr>
            <w:top w:val="none" w:sz="0" w:space="0" w:color="auto"/>
            <w:left w:val="none" w:sz="0" w:space="0" w:color="auto"/>
            <w:bottom w:val="none" w:sz="0" w:space="0" w:color="auto"/>
            <w:right w:val="none" w:sz="0" w:space="0" w:color="auto"/>
          </w:divBdr>
        </w:div>
        <w:div w:id="1852404829">
          <w:marLeft w:val="0"/>
          <w:marRight w:val="0"/>
          <w:marTop w:val="0"/>
          <w:marBottom w:val="0"/>
          <w:divBdr>
            <w:top w:val="none" w:sz="0" w:space="0" w:color="auto"/>
            <w:left w:val="none" w:sz="0" w:space="0" w:color="auto"/>
            <w:bottom w:val="none" w:sz="0" w:space="0" w:color="auto"/>
            <w:right w:val="none" w:sz="0" w:space="0" w:color="auto"/>
          </w:divBdr>
        </w:div>
        <w:div w:id="1288925413">
          <w:marLeft w:val="0"/>
          <w:marRight w:val="0"/>
          <w:marTop w:val="0"/>
          <w:marBottom w:val="0"/>
          <w:divBdr>
            <w:top w:val="none" w:sz="0" w:space="0" w:color="auto"/>
            <w:left w:val="none" w:sz="0" w:space="0" w:color="auto"/>
            <w:bottom w:val="none" w:sz="0" w:space="0" w:color="auto"/>
            <w:right w:val="none" w:sz="0" w:space="0" w:color="auto"/>
          </w:divBdr>
        </w:div>
      </w:divsChild>
    </w:div>
    <w:div w:id="805201482">
      <w:marLeft w:val="-225"/>
      <w:marRight w:val="-225"/>
      <w:marTop w:val="0"/>
      <w:marBottom w:val="0"/>
      <w:divBdr>
        <w:top w:val="none" w:sz="0" w:space="0" w:color="auto"/>
        <w:left w:val="none" w:sz="0" w:space="0" w:color="auto"/>
        <w:bottom w:val="none" w:sz="0" w:space="0" w:color="auto"/>
        <w:right w:val="none" w:sz="0" w:space="0" w:color="auto"/>
      </w:divBdr>
      <w:divsChild>
        <w:div w:id="719212676">
          <w:marLeft w:val="0"/>
          <w:marRight w:val="0"/>
          <w:marTop w:val="0"/>
          <w:marBottom w:val="0"/>
          <w:divBdr>
            <w:top w:val="none" w:sz="0" w:space="0" w:color="auto"/>
            <w:left w:val="none" w:sz="0" w:space="0" w:color="auto"/>
            <w:bottom w:val="none" w:sz="0" w:space="0" w:color="auto"/>
            <w:right w:val="none" w:sz="0" w:space="0" w:color="auto"/>
          </w:divBdr>
        </w:div>
        <w:div w:id="2041196679">
          <w:marLeft w:val="0"/>
          <w:marRight w:val="0"/>
          <w:marTop w:val="0"/>
          <w:marBottom w:val="0"/>
          <w:divBdr>
            <w:top w:val="none" w:sz="0" w:space="0" w:color="auto"/>
            <w:left w:val="none" w:sz="0" w:space="0" w:color="auto"/>
            <w:bottom w:val="none" w:sz="0" w:space="0" w:color="auto"/>
            <w:right w:val="none" w:sz="0" w:space="0" w:color="auto"/>
          </w:divBdr>
        </w:div>
      </w:divsChild>
    </w:div>
    <w:div w:id="806817794">
      <w:marLeft w:val="-225"/>
      <w:marRight w:val="-225"/>
      <w:marTop w:val="0"/>
      <w:marBottom w:val="300"/>
      <w:divBdr>
        <w:top w:val="none" w:sz="0" w:space="0" w:color="auto"/>
        <w:left w:val="none" w:sz="0" w:space="0" w:color="auto"/>
        <w:bottom w:val="none" w:sz="0" w:space="0" w:color="auto"/>
        <w:right w:val="none" w:sz="0" w:space="0" w:color="auto"/>
      </w:divBdr>
      <w:divsChild>
        <w:div w:id="1524317830">
          <w:marLeft w:val="0"/>
          <w:marRight w:val="0"/>
          <w:marTop w:val="0"/>
          <w:marBottom w:val="0"/>
          <w:divBdr>
            <w:top w:val="none" w:sz="0" w:space="0" w:color="auto"/>
            <w:left w:val="none" w:sz="0" w:space="0" w:color="auto"/>
            <w:bottom w:val="none" w:sz="0" w:space="0" w:color="auto"/>
            <w:right w:val="none" w:sz="0" w:space="0" w:color="auto"/>
          </w:divBdr>
        </w:div>
      </w:divsChild>
    </w:div>
    <w:div w:id="816261524">
      <w:marLeft w:val="-225"/>
      <w:marRight w:val="-225"/>
      <w:marTop w:val="0"/>
      <w:marBottom w:val="0"/>
      <w:divBdr>
        <w:top w:val="none" w:sz="0" w:space="0" w:color="auto"/>
        <w:left w:val="none" w:sz="0" w:space="0" w:color="auto"/>
        <w:bottom w:val="none" w:sz="0" w:space="0" w:color="auto"/>
        <w:right w:val="none" w:sz="0" w:space="0" w:color="auto"/>
      </w:divBdr>
      <w:divsChild>
        <w:div w:id="1769737213">
          <w:marLeft w:val="0"/>
          <w:marRight w:val="0"/>
          <w:marTop w:val="0"/>
          <w:marBottom w:val="0"/>
          <w:divBdr>
            <w:top w:val="none" w:sz="0" w:space="0" w:color="auto"/>
            <w:left w:val="none" w:sz="0" w:space="0" w:color="auto"/>
            <w:bottom w:val="none" w:sz="0" w:space="0" w:color="auto"/>
            <w:right w:val="none" w:sz="0" w:space="0" w:color="auto"/>
          </w:divBdr>
        </w:div>
        <w:div w:id="71659816">
          <w:marLeft w:val="0"/>
          <w:marRight w:val="0"/>
          <w:marTop w:val="0"/>
          <w:marBottom w:val="0"/>
          <w:divBdr>
            <w:top w:val="none" w:sz="0" w:space="0" w:color="auto"/>
            <w:left w:val="none" w:sz="0" w:space="0" w:color="auto"/>
            <w:bottom w:val="none" w:sz="0" w:space="0" w:color="auto"/>
            <w:right w:val="none" w:sz="0" w:space="0" w:color="auto"/>
          </w:divBdr>
        </w:div>
      </w:divsChild>
    </w:div>
    <w:div w:id="852450747">
      <w:marLeft w:val="-225"/>
      <w:marRight w:val="-225"/>
      <w:marTop w:val="0"/>
      <w:marBottom w:val="0"/>
      <w:divBdr>
        <w:top w:val="none" w:sz="0" w:space="0" w:color="auto"/>
        <w:left w:val="none" w:sz="0" w:space="0" w:color="auto"/>
        <w:bottom w:val="none" w:sz="0" w:space="0" w:color="auto"/>
        <w:right w:val="none" w:sz="0" w:space="0" w:color="auto"/>
      </w:divBdr>
      <w:divsChild>
        <w:div w:id="889341512">
          <w:marLeft w:val="0"/>
          <w:marRight w:val="0"/>
          <w:marTop w:val="0"/>
          <w:marBottom w:val="0"/>
          <w:divBdr>
            <w:top w:val="none" w:sz="0" w:space="0" w:color="auto"/>
            <w:left w:val="none" w:sz="0" w:space="0" w:color="auto"/>
            <w:bottom w:val="none" w:sz="0" w:space="0" w:color="auto"/>
            <w:right w:val="none" w:sz="0" w:space="0" w:color="auto"/>
          </w:divBdr>
        </w:div>
        <w:div w:id="1347749530">
          <w:marLeft w:val="0"/>
          <w:marRight w:val="0"/>
          <w:marTop w:val="0"/>
          <w:marBottom w:val="0"/>
          <w:divBdr>
            <w:top w:val="none" w:sz="0" w:space="0" w:color="auto"/>
            <w:left w:val="none" w:sz="0" w:space="0" w:color="auto"/>
            <w:bottom w:val="none" w:sz="0" w:space="0" w:color="auto"/>
            <w:right w:val="none" w:sz="0" w:space="0" w:color="auto"/>
          </w:divBdr>
        </w:div>
        <w:div w:id="1361006372">
          <w:marLeft w:val="0"/>
          <w:marRight w:val="0"/>
          <w:marTop w:val="0"/>
          <w:marBottom w:val="0"/>
          <w:divBdr>
            <w:top w:val="none" w:sz="0" w:space="0" w:color="auto"/>
            <w:left w:val="none" w:sz="0" w:space="0" w:color="auto"/>
            <w:bottom w:val="none" w:sz="0" w:space="0" w:color="auto"/>
            <w:right w:val="none" w:sz="0" w:space="0" w:color="auto"/>
          </w:divBdr>
        </w:div>
      </w:divsChild>
    </w:div>
    <w:div w:id="889730620">
      <w:marLeft w:val="-225"/>
      <w:marRight w:val="-225"/>
      <w:marTop w:val="0"/>
      <w:marBottom w:val="300"/>
      <w:divBdr>
        <w:top w:val="none" w:sz="0" w:space="0" w:color="auto"/>
        <w:left w:val="none" w:sz="0" w:space="0" w:color="auto"/>
        <w:bottom w:val="none" w:sz="0" w:space="0" w:color="auto"/>
        <w:right w:val="none" w:sz="0" w:space="0" w:color="auto"/>
      </w:divBdr>
      <w:divsChild>
        <w:div w:id="1399011867">
          <w:marLeft w:val="0"/>
          <w:marRight w:val="0"/>
          <w:marTop w:val="0"/>
          <w:marBottom w:val="0"/>
          <w:divBdr>
            <w:top w:val="none" w:sz="0" w:space="0" w:color="auto"/>
            <w:left w:val="none" w:sz="0" w:space="0" w:color="auto"/>
            <w:bottom w:val="none" w:sz="0" w:space="0" w:color="auto"/>
            <w:right w:val="none" w:sz="0" w:space="0" w:color="auto"/>
          </w:divBdr>
        </w:div>
      </w:divsChild>
    </w:div>
    <w:div w:id="894435714">
      <w:marLeft w:val="-225"/>
      <w:marRight w:val="-225"/>
      <w:marTop w:val="0"/>
      <w:marBottom w:val="300"/>
      <w:divBdr>
        <w:top w:val="none" w:sz="0" w:space="0" w:color="auto"/>
        <w:left w:val="none" w:sz="0" w:space="0" w:color="auto"/>
        <w:bottom w:val="none" w:sz="0" w:space="0" w:color="auto"/>
        <w:right w:val="none" w:sz="0" w:space="0" w:color="auto"/>
      </w:divBdr>
      <w:divsChild>
        <w:div w:id="353729219">
          <w:marLeft w:val="0"/>
          <w:marRight w:val="0"/>
          <w:marTop w:val="0"/>
          <w:marBottom w:val="0"/>
          <w:divBdr>
            <w:top w:val="none" w:sz="0" w:space="0" w:color="auto"/>
            <w:left w:val="none" w:sz="0" w:space="0" w:color="auto"/>
            <w:bottom w:val="none" w:sz="0" w:space="0" w:color="auto"/>
            <w:right w:val="none" w:sz="0" w:space="0" w:color="auto"/>
          </w:divBdr>
        </w:div>
      </w:divsChild>
    </w:div>
    <w:div w:id="940530074">
      <w:marLeft w:val="-225"/>
      <w:marRight w:val="-225"/>
      <w:marTop w:val="0"/>
      <w:marBottom w:val="300"/>
      <w:divBdr>
        <w:top w:val="none" w:sz="0" w:space="0" w:color="auto"/>
        <w:left w:val="none" w:sz="0" w:space="0" w:color="auto"/>
        <w:bottom w:val="none" w:sz="0" w:space="0" w:color="auto"/>
        <w:right w:val="none" w:sz="0" w:space="0" w:color="auto"/>
      </w:divBdr>
      <w:divsChild>
        <w:div w:id="1954242842">
          <w:marLeft w:val="0"/>
          <w:marRight w:val="0"/>
          <w:marTop w:val="0"/>
          <w:marBottom w:val="0"/>
          <w:divBdr>
            <w:top w:val="none" w:sz="0" w:space="0" w:color="auto"/>
            <w:left w:val="none" w:sz="0" w:space="0" w:color="auto"/>
            <w:bottom w:val="none" w:sz="0" w:space="0" w:color="auto"/>
            <w:right w:val="none" w:sz="0" w:space="0" w:color="auto"/>
          </w:divBdr>
        </w:div>
      </w:divsChild>
    </w:div>
    <w:div w:id="946077812">
      <w:marLeft w:val="-225"/>
      <w:marRight w:val="-225"/>
      <w:marTop w:val="0"/>
      <w:marBottom w:val="300"/>
      <w:divBdr>
        <w:top w:val="none" w:sz="0" w:space="0" w:color="auto"/>
        <w:left w:val="none" w:sz="0" w:space="0" w:color="auto"/>
        <w:bottom w:val="none" w:sz="0" w:space="0" w:color="auto"/>
        <w:right w:val="none" w:sz="0" w:space="0" w:color="auto"/>
      </w:divBdr>
      <w:divsChild>
        <w:div w:id="1817213101">
          <w:marLeft w:val="0"/>
          <w:marRight w:val="0"/>
          <w:marTop w:val="0"/>
          <w:marBottom w:val="0"/>
          <w:divBdr>
            <w:top w:val="none" w:sz="0" w:space="0" w:color="auto"/>
            <w:left w:val="none" w:sz="0" w:space="0" w:color="auto"/>
            <w:bottom w:val="none" w:sz="0" w:space="0" w:color="auto"/>
            <w:right w:val="none" w:sz="0" w:space="0" w:color="auto"/>
          </w:divBdr>
        </w:div>
      </w:divsChild>
    </w:div>
    <w:div w:id="967054044">
      <w:marLeft w:val="-225"/>
      <w:marRight w:val="-225"/>
      <w:marTop w:val="0"/>
      <w:marBottom w:val="0"/>
      <w:divBdr>
        <w:top w:val="none" w:sz="0" w:space="0" w:color="auto"/>
        <w:left w:val="none" w:sz="0" w:space="0" w:color="auto"/>
        <w:bottom w:val="none" w:sz="0" w:space="0" w:color="auto"/>
        <w:right w:val="none" w:sz="0" w:space="0" w:color="auto"/>
      </w:divBdr>
      <w:divsChild>
        <w:div w:id="123081013">
          <w:marLeft w:val="0"/>
          <w:marRight w:val="0"/>
          <w:marTop w:val="0"/>
          <w:marBottom w:val="0"/>
          <w:divBdr>
            <w:top w:val="none" w:sz="0" w:space="0" w:color="auto"/>
            <w:left w:val="none" w:sz="0" w:space="0" w:color="auto"/>
            <w:bottom w:val="none" w:sz="0" w:space="0" w:color="auto"/>
            <w:right w:val="none" w:sz="0" w:space="0" w:color="auto"/>
          </w:divBdr>
          <w:divsChild>
            <w:div w:id="10750818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1717876">
      <w:marLeft w:val="-225"/>
      <w:marRight w:val="-225"/>
      <w:marTop w:val="0"/>
      <w:marBottom w:val="0"/>
      <w:divBdr>
        <w:top w:val="none" w:sz="0" w:space="0" w:color="auto"/>
        <w:left w:val="none" w:sz="0" w:space="0" w:color="auto"/>
        <w:bottom w:val="none" w:sz="0" w:space="0" w:color="auto"/>
        <w:right w:val="none" w:sz="0" w:space="0" w:color="auto"/>
      </w:divBdr>
      <w:divsChild>
        <w:div w:id="1743142196">
          <w:marLeft w:val="0"/>
          <w:marRight w:val="0"/>
          <w:marTop w:val="0"/>
          <w:marBottom w:val="0"/>
          <w:divBdr>
            <w:top w:val="none" w:sz="0" w:space="0" w:color="auto"/>
            <w:left w:val="none" w:sz="0" w:space="0" w:color="auto"/>
            <w:bottom w:val="none" w:sz="0" w:space="0" w:color="auto"/>
            <w:right w:val="none" w:sz="0" w:space="0" w:color="auto"/>
          </w:divBdr>
        </w:div>
        <w:div w:id="10184381">
          <w:marLeft w:val="0"/>
          <w:marRight w:val="0"/>
          <w:marTop w:val="0"/>
          <w:marBottom w:val="0"/>
          <w:divBdr>
            <w:top w:val="none" w:sz="0" w:space="0" w:color="auto"/>
            <w:left w:val="none" w:sz="0" w:space="0" w:color="auto"/>
            <w:bottom w:val="none" w:sz="0" w:space="0" w:color="auto"/>
            <w:right w:val="none" w:sz="0" w:space="0" w:color="auto"/>
          </w:divBdr>
        </w:div>
        <w:div w:id="239369369">
          <w:marLeft w:val="0"/>
          <w:marRight w:val="0"/>
          <w:marTop w:val="0"/>
          <w:marBottom w:val="0"/>
          <w:divBdr>
            <w:top w:val="none" w:sz="0" w:space="0" w:color="auto"/>
            <w:left w:val="none" w:sz="0" w:space="0" w:color="auto"/>
            <w:bottom w:val="none" w:sz="0" w:space="0" w:color="auto"/>
            <w:right w:val="none" w:sz="0" w:space="0" w:color="auto"/>
          </w:divBdr>
        </w:div>
      </w:divsChild>
    </w:div>
    <w:div w:id="996147444">
      <w:marLeft w:val="-225"/>
      <w:marRight w:val="-225"/>
      <w:marTop w:val="0"/>
      <w:marBottom w:val="0"/>
      <w:divBdr>
        <w:top w:val="none" w:sz="0" w:space="0" w:color="auto"/>
        <w:left w:val="none" w:sz="0" w:space="0" w:color="auto"/>
        <w:bottom w:val="none" w:sz="0" w:space="0" w:color="auto"/>
        <w:right w:val="none" w:sz="0" w:space="0" w:color="auto"/>
      </w:divBdr>
      <w:divsChild>
        <w:div w:id="1497694329">
          <w:marLeft w:val="0"/>
          <w:marRight w:val="0"/>
          <w:marTop w:val="0"/>
          <w:marBottom w:val="0"/>
          <w:divBdr>
            <w:top w:val="none" w:sz="0" w:space="0" w:color="auto"/>
            <w:left w:val="none" w:sz="0" w:space="0" w:color="auto"/>
            <w:bottom w:val="none" w:sz="0" w:space="0" w:color="auto"/>
            <w:right w:val="none" w:sz="0" w:space="0" w:color="auto"/>
          </w:divBdr>
          <w:divsChild>
            <w:div w:id="21137388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1174284">
      <w:marLeft w:val="-225"/>
      <w:marRight w:val="-225"/>
      <w:marTop w:val="0"/>
      <w:marBottom w:val="300"/>
      <w:divBdr>
        <w:top w:val="none" w:sz="0" w:space="0" w:color="auto"/>
        <w:left w:val="none" w:sz="0" w:space="0" w:color="auto"/>
        <w:bottom w:val="none" w:sz="0" w:space="0" w:color="auto"/>
        <w:right w:val="none" w:sz="0" w:space="0" w:color="auto"/>
      </w:divBdr>
      <w:divsChild>
        <w:div w:id="1830555280">
          <w:marLeft w:val="0"/>
          <w:marRight w:val="0"/>
          <w:marTop w:val="0"/>
          <w:marBottom w:val="0"/>
          <w:divBdr>
            <w:top w:val="none" w:sz="0" w:space="0" w:color="auto"/>
            <w:left w:val="none" w:sz="0" w:space="0" w:color="auto"/>
            <w:bottom w:val="none" w:sz="0" w:space="0" w:color="auto"/>
            <w:right w:val="none" w:sz="0" w:space="0" w:color="auto"/>
          </w:divBdr>
        </w:div>
      </w:divsChild>
    </w:div>
    <w:div w:id="1067411648">
      <w:marLeft w:val="-225"/>
      <w:marRight w:val="-225"/>
      <w:marTop w:val="0"/>
      <w:marBottom w:val="0"/>
      <w:divBdr>
        <w:top w:val="none" w:sz="0" w:space="0" w:color="auto"/>
        <w:left w:val="none" w:sz="0" w:space="0" w:color="auto"/>
        <w:bottom w:val="none" w:sz="0" w:space="0" w:color="auto"/>
        <w:right w:val="none" w:sz="0" w:space="0" w:color="auto"/>
      </w:divBdr>
      <w:divsChild>
        <w:div w:id="960039788">
          <w:marLeft w:val="0"/>
          <w:marRight w:val="0"/>
          <w:marTop w:val="0"/>
          <w:marBottom w:val="0"/>
          <w:divBdr>
            <w:top w:val="none" w:sz="0" w:space="0" w:color="auto"/>
            <w:left w:val="none" w:sz="0" w:space="0" w:color="auto"/>
            <w:bottom w:val="none" w:sz="0" w:space="0" w:color="auto"/>
            <w:right w:val="none" w:sz="0" w:space="0" w:color="auto"/>
          </w:divBdr>
          <w:divsChild>
            <w:div w:id="2884335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3918053">
      <w:marLeft w:val="-225"/>
      <w:marRight w:val="-225"/>
      <w:marTop w:val="0"/>
      <w:marBottom w:val="0"/>
      <w:divBdr>
        <w:top w:val="none" w:sz="0" w:space="0" w:color="auto"/>
        <w:left w:val="none" w:sz="0" w:space="0" w:color="auto"/>
        <w:bottom w:val="none" w:sz="0" w:space="0" w:color="auto"/>
        <w:right w:val="none" w:sz="0" w:space="0" w:color="auto"/>
      </w:divBdr>
      <w:divsChild>
        <w:div w:id="217977863">
          <w:marLeft w:val="0"/>
          <w:marRight w:val="0"/>
          <w:marTop w:val="0"/>
          <w:marBottom w:val="0"/>
          <w:divBdr>
            <w:top w:val="none" w:sz="0" w:space="0" w:color="auto"/>
            <w:left w:val="none" w:sz="0" w:space="0" w:color="auto"/>
            <w:bottom w:val="none" w:sz="0" w:space="0" w:color="auto"/>
            <w:right w:val="none" w:sz="0" w:space="0" w:color="auto"/>
          </w:divBdr>
        </w:div>
        <w:div w:id="1701542275">
          <w:marLeft w:val="0"/>
          <w:marRight w:val="0"/>
          <w:marTop w:val="0"/>
          <w:marBottom w:val="0"/>
          <w:divBdr>
            <w:top w:val="none" w:sz="0" w:space="0" w:color="auto"/>
            <w:left w:val="none" w:sz="0" w:space="0" w:color="auto"/>
            <w:bottom w:val="none" w:sz="0" w:space="0" w:color="auto"/>
            <w:right w:val="none" w:sz="0" w:space="0" w:color="auto"/>
          </w:divBdr>
        </w:div>
      </w:divsChild>
    </w:div>
    <w:div w:id="1112825978">
      <w:marLeft w:val="-225"/>
      <w:marRight w:val="-225"/>
      <w:marTop w:val="0"/>
      <w:marBottom w:val="0"/>
      <w:divBdr>
        <w:top w:val="none" w:sz="0" w:space="0" w:color="auto"/>
        <w:left w:val="none" w:sz="0" w:space="0" w:color="auto"/>
        <w:bottom w:val="none" w:sz="0" w:space="0" w:color="auto"/>
        <w:right w:val="none" w:sz="0" w:space="0" w:color="auto"/>
      </w:divBdr>
      <w:divsChild>
        <w:div w:id="1491555940">
          <w:marLeft w:val="0"/>
          <w:marRight w:val="0"/>
          <w:marTop w:val="0"/>
          <w:marBottom w:val="0"/>
          <w:divBdr>
            <w:top w:val="none" w:sz="0" w:space="0" w:color="auto"/>
            <w:left w:val="none" w:sz="0" w:space="0" w:color="auto"/>
            <w:bottom w:val="none" w:sz="0" w:space="0" w:color="auto"/>
            <w:right w:val="none" w:sz="0" w:space="0" w:color="auto"/>
          </w:divBdr>
        </w:div>
        <w:div w:id="1509447764">
          <w:marLeft w:val="0"/>
          <w:marRight w:val="0"/>
          <w:marTop w:val="0"/>
          <w:marBottom w:val="0"/>
          <w:divBdr>
            <w:top w:val="none" w:sz="0" w:space="0" w:color="auto"/>
            <w:left w:val="none" w:sz="0" w:space="0" w:color="auto"/>
            <w:bottom w:val="none" w:sz="0" w:space="0" w:color="auto"/>
            <w:right w:val="none" w:sz="0" w:space="0" w:color="auto"/>
          </w:divBdr>
        </w:div>
      </w:divsChild>
    </w:div>
    <w:div w:id="1131677066">
      <w:marLeft w:val="-225"/>
      <w:marRight w:val="-225"/>
      <w:marTop w:val="0"/>
      <w:marBottom w:val="0"/>
      <w:divBdr>
        <w:top w:val="none" w:sz="0" w:space="0" w:color="auto"/>
        <w:left w:val="none" w:sz="0" w:space="0" w:color="auto"/>
        <w:bottom w:val="none" w:sz="0" w:space="0" w:color="auto"/>
        <w:right w:val="none" w:sz="0" w:space="0" w:color="auto"/>
      </w:divBdr>
      <w:divsChild>
        <w:div w:id="796335143">
          <w:marLeft w:val="0"/>
          <w:marRight w:val="0"/>
          <w:marTop w:val="0"/>
          <w:marBottom w:val="0"/>
          <w:divBdr>
            <w:top w:val="none" w:sz="0" w:space="0" w:color="auto"/>
            <w:left w:val="none" w:sz="0" w:space="0" w:color="auto"/>
            <w:bottom w:val="none" w:sz="0" w:space="0" w:color="auto"/>
            <w:right w:val="none" w:sz="0" w:space="0" w:color="auto"/>
          </w:divBdr>
        </w:div>
        <w:div w:id="537738656">
          <w:marLeft w:val="0"/>
          <w:marRight w:val="0"/>
          <w:marTop w:val="0"/>
          <w:marBottom w:val="0"/>
          <w:divBdr>
            <w:top w:val="none" w:sz="0" w:space="0" w:color="auto"/>
            <w:left w:val="none" w:sz="0" w:space="0" w:color="auto"/>
            <w:bottom w:val="none" w:sz="0" w:space="0" w:color="auto"/>
            <w:right w:val="none" w:sz="0" w:space="0" w:color="auto"/>
          </w:divBdr>
        </w:div>
      </w:divsChild>
    </w:div>
    <w:div w:id="1154908024">
      <w:marLeft w:val="0"/>
      <w:marRight w:val="0"/>
      <w:marTop w:val="300"/>
      <w:marBottom w:val="0"/>
      <w:divBdr>
        <w:top w:val="none" w:sz="0" w:space="0" w:color="auto"/>
        <w:left w:val="none" w:sz="0" w:space="0" w:color="auto"/>
        <w:bottom w:val="none" w:sz="0" w:space="0" w:color="auto"/>
        <w:right w:val="none" w:sz="0" w:space="0" w:color="auto"/>
      </w:divBdr>
    </w:div>
    <w:div w:id="1168597200">
      <w:marLeft w:val="-225"/>
      <w:marRight w:val="-225"/>
      <w:marTop w:val="0"/>
      <w:marBottom w:val="0"/>
      <w:divBdr>
        <w:top w:val="none" w:sz="0" w:space="0" w:color="auto"/>
        <w:left w:val="none" w:sz="0" w:space="0" w:color="auto"/>
        <w:bottom w:val="none" w:sz="0" w:space="0" w:color="auto"/>
        <w:right w:val="none" w:sz="0" w:space="0" w:color="auto"/>
      </w:divBdr>
      <w:divsChild>
        <w:div w:id="2057123653">
          <w:marLeft w:val="0"/>
          <w:marRight w:val="0"/>
          <w:marTop w:val="0"/>
          <w:marBottom w:val="0"/>
          <w:divBdr>
            <w:top w:val="none" w:sz="0" w:space="0" w:color="auto"/>
            <w:left w:val="none" w:sz="0" w:space="0" w:color="auto"/>
            <w:bottom w:val="none" w:sz="0" w:space="0" w:color="auto"/>
            <w:right w:val="none" w:sz="0" w:space="0" w:color="auto"/>
          </w:divBdr>
        </w:div>
        <w:div w:id="1724984076">
          <w:marLeft w:val="0"/>
          <w:marRight w:val="0"/>
          <w:marTop w:val="0"/>
          <w:marBottom w:val="0"/>
          <w:divBdr>
            <w:top w:val="none" w:sz="0" w:space="0" w:color="auto"/>
            <w:left w:val="none" w:sz="0" w:space="0" w:color="auto"/>
            <w:bottom w:val="none" w:sz="0" w:space="0" w:color="auto"/>
            <w:right w:val="none" w:sz="0" w:space="0" w:color="auto"/>
          </w:divBdr>
        </w:div>
        <w:div w:id="2081562811">
          <w:marLeft w:val="0"/>
          <w:marRight w:val="0"/>
          <w:marTop w:val="0"/>
          <w:marBottom w:val="0"/>
          <w:divBdr>
            <w:top w:val="none" w:sz="0" w:space="0" w:color="auto"/>
            <w:left w:val="none" w:sz="0" w:space="0" w:color="auto"/>
            <w:bottom w:val="none" w:sz="0" w:space="0" w:color="auto"/>
            <w:right w:val="none" w:sz="0" w:space="0" w:color="auto"/>
          </w:divBdr>
        </w:div>
      </w:divsChild>
    </w:div>
    <w:div w:id="1185828777">
      <w:marLeft w:val="-225"/>
      <w:marRight w:val="-225"/>
      <w:marTop w:val="0"/>
      <w:marBottom w:val="0"/>
      <w:divBdr>
        <w:top w:val="none" w:sz="0" w:space="0" w:color="auto"/>
        <w:left w:val="none" w:sz="0" w:space="0" w:color="auto"/>
        <w:bottom w:val="none" w:sz="0" w:space="0" w:color="auto"/>
        <w:right w:val="none" w:sz="0" w:space="0" w:color="auto"/>
      </w:divBdr>
      <w:divsChild>
        <w:div w:id="566571033">
          <w:marLeft w:val="0"/>
          <w:marRight w:val="0"/>
          <w:marTop w:val="0"/>
          <w:marBottom w:val="0"/>
          <w:divBdr>
            <w:top w:val="none" w:sz="0" w:space="0" w:color="auto"/>
            <w:left w:val="none" w:sz="0" w:space="0" w:color="auto"/>
            <w:bottom w:val="none" w:sz="0" w:space="0" w:color="auto"/>
            <w:right w:val="none" w:sz="0" w:space="0" w:color="auto"/>
          </w:divBdr>
        </w:div>
        <w:div w:id="1256590677">
          <w:marLeft w:val="0"/>
          <w:marRight w:val="0"/>
          <w:marTop w:val="0"/>
          <w:marBottom w:val="0"/>
          <w:divBdr>
            <w:top w:val="none" w:sz="0" w:space="0" w:color="auto"/>
            <w:left w:val="none" w:sz="0" w:space="0" w:color="auto"/>
            <w:bottom w:val="none" w:sz="0" w:space="0" w:color="auto"/>
            <w:right w:val="none" w:sz="0" w:space="0" w:color="auto"/>
          </w:divBdr>
        </w:div>
        <w:div w:id="13963630">
          <w:marLeft w:val="0"/>
          <w:marRight w:val="0"/>
          <w:marTop w:val="0"/>
          <w:marBottom w:val="0"/>
          <w:divBdr>
            <w:top w:val="none" w:sz="0" w:space="0" w:color="auto"/>
            <w:left w:val="none" w:sz="0" w:space="0" w:color="auto"/>
            <w:bottom w:val="none" w:sz="0" w:space="0" w:color="auto"/>
            <w:right w:val="none" w:sz="0" w:space="0" w:color="auto"/>
          </w:divBdr>
        </w:div>
      </w:divsChild>
    </w:div>
    <w:div w:id="1192648019">
      <w:marLeft w:val="-225"/>
      <w:marRight w:val="-225"/>
      <w:marTop w:val="0"/>
      <w:marBottom w:val="0"/>
      <w:divBdr>
        <w:top w:val="none" w:sz="0" w:space="0" w:color="auto"/>
        <w:left w:val="none" w:sz="0" w:space="0" w:color="auto"/>
        <w:bottom w:val="none" w:sz="0" w:space="0" w:color="auto"/>
        <w:right w:val="none" w:sz="0" w:space="0" w:color="auto"/>
      </w:divBdr>
      <w:divsChild>
        <w:div w:id="324018835">
          <w:marLeft w:val="0"/>
          <w:marRight w:val="0"/>
          <w:marTop w:val="0"/>
          <w:marBottom w:val="0"/>
          <w:divBdr>
            <w:top w:val="none" w:sz="0" w:space="0" w:color="auto"/>
            <w:left w:val="none" w:sz="0" w:space="0" w:color="auto"/>
            <w:bottom w:val="none" w:sz="0" w:space="0" w:color="auto"/>
            <w:right w:val="none" w:sz="0" w:space="0" w:color="auto"/>
          </w:divBdr>
        </w:div>
        <w:div w:id="2001158696">
          <w:marLeft w:val="0"/>
          <w:marRight w:val="0"/>
          <w:marTop w:val="0"/>
          <w:marBottom w:val="0"/>
          <w:divBdr>
            <w:top w:val="none" w:sz="0" w:space="0" w:color="auto"/>
            <w:left w:val="none" w:sz="0" w:space="0" w:color="auto"/>
            <w:bottom w:val="none" w:sz="0" w:space="0" w:color="auto"/>
            <w:right w:val="none" w:sz="0" w:space="0" w:color="auto"/>
          </w:divBdr>
        </w:div>
        <w:div w:id="362823823">
          <w:marLeft w:val="0"/>
          <w:marRight w:val="0"/>
          <w:marTop w:val="0"/>
          <w:marBottom w:val="0"/>
          <w:divBdr>
            <w:top w:val="none" w:sz="0" w:space="0" w:color="auto"/>
            <w:left w:val="none" w:sz="0" w:space="0" w:color="auto"/>
            <w:bottom w:val="none" w:sz="0" w:space="0" w:color="auto"/>
            <w:right w:val="none" w:sz="0" w:space="0" w:color="auto"/>
          </w:divBdr>
        </w:div>
      </w:divsChild>
    </w:div>
    <w:div w:id="1199588984">
      <w:marLeft w:val="-225"/>
      <w:marRight w:val="-225"/>
      <w:marTop w:val="0"/>
      <w:marBottom w:val="0"/>
      <w:divBdr>
        <w:top w:val="none" w:sz="0" w:space="0" w:color="auto"/>
        <w:left w:val="none" w:sz="0" w:space="0" w:color="auto"/>
        <w:bottom w:val="none" w:sz="0" w:space="0" w:color="auto"/>
        <w:right w:val="none" w:sz="0" w:space="0" w:color="auto"/>
      </w:divBdr>
      <w:divsChild>
        <w:div w:id="1692953693">
          <w:marLeft w:val="0"/>
          <w:marRight w:val="0"/>
          <w:marTop w:val="0"/>
          <w:marBottom w:val="0"/>
          <w:divBdr>
            <w:top w:val="none" w:sz="0" w:space="0" w:color="auto"/>
            <w:left w:val="none" w:sz="0" w:space="0" w:color="auto"/>
            <w:bottom w:val="none" w:sz="0" w:space="0" w:color="auto"/>
            <w:right w:val="none" w:sz="0" w:space="0" w:color="auto"/>
          </w:divBdr>
          <w:divsChild>
            <w:div w:id="9373740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3617603">
      <w:marLeft w:val="-225"/>
      <w:marRight w:val="-225"/>
      <w:marTop w:val="0"/>
      <w:marBottom w:val="0"/>
      <w:divBdr>
        <w:top w:val="none" w:sz="0" w:space="0" w:color="auto"/>
        <w:left w:val="none" w:sz="0" w:space="0" w:color="auto"/>
        <w:bottom w:val="none" w:sz="0" w:space="0" w:color="auto"/>
        <w:right w:val="none" w:sz="0" w:space="0" w:color="auto"/>
      </w:divBdr>
      <w:divsChild>
        <w:div w:id="834565076">
          <w:marLeft w:val="0"/>
          <w:marRight w:val="0"/>
          <w:marTop w:val="0"/>
          <w:marBottom w:val="0"/>
          <w:divBdr>
            <w:top w:val="none" w:sz="0" w:space="0" w:color="auto"/>
            <w:left w:val="none" w:sz="0" w:space="0" w:color="auto"/>
            <w:bottom w:val="none" w:sz="0" w:space="0" w:color="auto"/>
            <w:right w:val="none" w:sz="0" w:space="0" w:color="auto"/>
          </w:divBdr>
          <w:divsChild>
            <w:div w:id="1942949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9394209">
      <w:marLeft w:val="-225"/>
      <w:marRight w:val="-225"/>
      <w:marTop w:val="0"/>
      <w:marBottom w:val="0"/>
      <w:divBdr>
        <w:top w:val="none" w:sz="0" w:space="0" w:color="auto"/>
        <w:left w:val="none" w:sz="0" w:space="0" w:color="auto"/>
        <w:bottom w:val="none" w:sz="0" w:space="0" w:color="auto"/>
        <w:right w:val="none" w:sz="0" w:space="0" w:color="auto"/>
      </w:divBdr>
      <w:divsChild>
        <w:div w:id="940189550">
          <w:marLeft w:val="0"/>
          <w:marRight w:val="0"/>
          <w:marTop w:val="0"/>
          <w:marBottom w:val="0"/>
          <w:divBdr>
            <w:top w:val="none" w:sz="0" w:space="0" w:color="auto"/>
            <w:left w:val="none" w:sz="0" w:space="0" w:color="auto"/>
            <w:bottom w:val="none" w:sz="0" w:space="0" w:color="auto"/>
            <w:right w:val="none" w:sz="0" w:space="0" w:color="auto"/>
          </w:divBdr>
          <w:divsChild>
            <w:div w:id="15878779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4530675">
      <w:marLeft w:val="-225"/>
      <w:marRight w:val="-225"/>
      <w:marTop w:val="0"/>
      <w:marBottom w:val="0"/>
      <w:divBdr>
        <w:top w:val="none" w:sz="0" w:space="0" w:color="auto"/>
        <w:left w:val="none" w:sz="0" w:space="0" w:color="auto"/>
        <w:bottom w:val="none" w:sz="0" w:space="0" w:color="auto"/>
        <w:right w:val="none" w:sz="0" w:space="0" w:color="auto"/>
      </w:divBdr>
      <w:divsChild>
        <w:div w:id="456797862">
          <w:marLeft w:val="0"/>
          <w:marRight w:val="0"/>
          <w:marTop w:val="0"/>
          <w:marBottom w:val="0"/>
          <w:divBdr>
            <w:top w:val="none" w:sz="0" w:space="0" w:color="auto"/>
            <w:left w:val="none" w:sz="0" w:space="0" w:color="auto"/>
            <w:bottom w:val="none" w:sz="0" w:space="0" w:color="auto"/>
            <w:right w:val="none" w:sz="0" w:space="0" w:color="auto"/>
          </w:divBdr>
        </w:div>
        <w:div w:id="643121678">
          <w:marLeft w:val="0"/>
          <w:marRight w:val="0"/>
          <w:marTop w:val="0"/>
          <w:marBottom w:val="0"/>
          <w:divBdr>
            <w:top w:val="none" w:sz="0" w:space="0" w:color="auto"/>
            <w:left w:val="none" w:sz="0" w:space="0" w:color="auto"/>
            <w:bottom w:val="none" w:sz="0" w:space="0" w:color="auto"/>
            <w:right w:val="none" w:sz="0" w:space="0" w:color="auto"/>
          </w:divBdr>
        </w:div>
        <w:div w:id="842432189">
          <w:marLeft w:val="0"/>
          <w:marRight w:val="0"/>
          <w:marTop w:val="0"/>
          <w:marBottom w:val="0"/>
          <w:divBdr>
            <w:top w:val="none" w:sz="0" w:space="0" w:color="auto"/>
            <w:left w:val="none" w:sz="0" w:space="0" w:color="auto"/>
            <w:bottom w:val="none" w:sz="0" w:space="0" w:color="auto"/>
            <w:right w:val="none" w:sz="0" w:space="0" w:color="auto"/>
          </w:divBdr>
        </w:div>
      </w:divsChild>
    </w:div>
    <w:div w:id="1293756289">
      <w:marLeft w:val="-225"/>
      <w:marRight w:val="-225"/>
      <w:marTop w:val="0"/>
      <w:marBottom w:val="300"/>
      <w:divBdr>
        <w:top w:val="none" w:sz="0" w:space="0" w:color="auto"/>
        <w:left w:val="none" w:sz="0" w:space="0" w:color="auto"/>
        <w:bottom w:val="none" w:sz="0" w:space="0" w:color="auto"/>
        <w:right w:val="none" w:sz="0" w:space="0" w:color="auto"/>
      </w:divBdr>
      <w:divsChild>
        <w:div w:id="984240856">
          <w:marLeft w:val="0"/>
          <w:marRight w:val="0"/>
          <w:marTop w:val="0"/>
          <w:marBottom w:val="0"/>
          <w:divBdr>
            <w:top w:val="none" w:sz="0" w:space="0" w:color="auto"/>
            <w:left w:val="none" w:sz="0" w:space="0" w:color="auto"/>
            <w:bottom w:val="none" w:sz="0" w:space="0" w:color="auto"/>
            <w:right w:val="none" w:sz="0" w:space="0" w:color="auto"/>
          </w:divBdr>
        </w:div>
      </w:divsChild>
    </w:div>
    <w:div w:id="1300452860">
      <w:marLeft w:val="-225"/>
      <w:marRight w:val="-225"/>
      <w:marTop w:val="0"/>
      <w:marBottom w:val="0"/>
      <w:divBdr>
        <w:top w:val="none" w:sz="0" w:space="0" w:color="auto"/>
        <w:left w:val="none" w:sz="0" w:space="0" w:color="auto"/>
        <w:bottom w:val="none" w:sz="0" w:space="0" w:color="auto"/>
        <w:right w:val="none" w:sz="0" w:space="0" w:color="auto"/>
      </w:divBdr>
      <w:divsChild>
        <w:div w:id="277108717">
          <w:marLeft w:val="0"/>
          <w:marRight w:val="0"/>
          <w:marTop w:val="0"/>
          <w:marBottom w:val="0"/>
          <w:divBdr>
            <w:top w:val="none" w:sz="0" w:space="0" w:color="auto"/>
            <w:left w:val="none" w:sz="0" w:space="0" w:color="auto"/>
            <w:bottom w:val="none" w:sz="0" w:space="0" w:color="auto"/>
            <w:right w:val="none" w:sz="0" w:space="0" w:color="auto"/>
          </w:divBdr>
        </w:div>
        <w:div w:id="891188994">
          <w:marLeft w:val="0"/>
          <w:marRight w:val="0"/>
          <w:marTop w:val="0"/>
          <w:marBottom w:val="0"/>
          <w:divBdr>
            <w:top w:val="none" w:sz="0" w:space="0" w:color="auto"/>
            <w:left w:val="none" w:sz="0" w:space="0" w:color="auto"/>
            <w:bottom w:val="none" w:sz="0" w:space="0" w:color="auto"/>
            <w:right w:val="none" w:sz="0" w:space="0" w:color="auto"/>
          </w:divBdr>
        </w:div>
        <w:div w:id="620453143">
          <w:marLeft w:val="0"/>
          <w:marRight w:val="0"/>
          <w:marTop w:val="0"/>
          <w:marBottom w:val="0"/>
          <w:divBdr>
            <w:top w:val="none" w:sz="0" w:space="0" w:color="auto"/>
            <w:left w:val="none" w:sz="0" w:space="0" w:color="auto"/>
            <w:bottom w:val="none" w:sz="0" w:space="0" w:color="auto"/>
            <w:right w:val="none" w:sz="0" w:space="0" w:color="auto"/>
          </w:divBdr>
        </w:div>
      </w:divsChild>
    </w:div>
    <w:div w:id="1320764400">
      <w:marLeft w:val="-225"/>
      <w:marRight w:val="-225"/>
      <w:marTop w:val="0"/>
      <w:marBottom w:val="0"/>
      <w:divBdr>
        <w:top w:val="none" w:sz="0" w:space="0" w:color="auto"/>
        <w:left w:val="none" w:sz="0" w:space="0" w:color="auto"/>
        <w:bottom w:val="none" w:sz="0" w:space="0" w:color="auto"/>
        <w:right w:val="none" w:sz="0" w:space="0" w:color="auto"/>
      </w:divBdr>
      <w:divsChild>
        <w:div w:id="1776052080">
          <w:marLeft w:val="0"/>
          <w:marRight w:val="0"/>
          <w:marTop w:val="0"/>
          <w:marBottom w:val="0"/>
          <w:divBdr>
            <w:top w:val="none" w:sz="0" w:space="0" w:color="auto"/>
            <w:left w:val="none" w:sz="0" w:space="0" w:color="auto"/>
            <w:bottom w:val="none" w:sz="0" w:space="0" w:color="auto"/>
            <w:right w:val="none" w:sz="0" w:space="0" w:color="auto"/>
          </w:divBdr>
          <w:divsChild>
            <w:div w:id="1416782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3700193">
      <w:marLeft w:val="-225"/>
      <w:marRight w:val="-225"/>
      <w:marTop w:val="0"/>
      <w:marBottom w:val="0"/>
      <w:divBdr>
        <w:top w:val="none" w:sz="0" w:space="0" w:color="auto"/>
        <w:left w:val="none" w:sz="0" w:space="0" w:color="auto"/>
        <w:bottom w:val="none" w:sz="0" w:space="0" w:color="auto"/>
        <w:right w:val="none" w:sz="0" w:space="0" w:color="auto"/>
      </w:divBdr>
      <w:divsChild>
        <w:div w:id="953250307">
          <w:marLeft w:val="0"/>
          <w:marRight w:val="0"/>
          <w:marTop w:val="0"/>
          <w:marBottom w:val="0"/>
          <w:divBdr>
            <w:top w:val="none" w:sz="0" w:space="0" w:color="auto"/>
            <w:left w:val="none" w:sz="0" w:space="0" w:color="auto"/>
            <w:bottom w:val="none" w:sz="0" w:space="0" w:color="auto"/>
            <w:right w:val="none" w:sz="0" w:space="0" w:color="auto"/>
          </w:divBdr>
        </w:div>
        <w:div w:id="317653174">
          <w:marLeft w:val="0"/>
          <w:marRight w:val="0"/>
          <w:marTop w:val="0"/>
          <w:marBottom w:val="0"/>
          <w:divBdr>
            <w:top w:val="none" w:sz="0" w:space="0" w:color="auto"/>
            <w:left w:val="none" w:sz="0" w:space="0" w:color="auto"/>
            <w:bottom w:val="none" w:sz="0" w:space="0" w:color="auto"/>
            <w:right w:val="none" w:sz="0" w:space="0" w:color="auto"/>
          </w:divBdr>
        </w:div>
      </w:divsChild>
    </w:div>
    <w:div w:id="1335500705">
      <w:marLeft w:val="-225"/>
      <w:marRight w:val="-225"/>
      <w:marTop w:val="0"/>
      <w:marBottom w:val="0"/>
      <w:divBdr>
        <w:top w:val="none" w:sz="0" w:space="0" w:color="auto"/>
        <w:left w:val="none" w:sz="0" w:space="0" w:color="auto"/>
        <w:bottom w:val="none" w:sz="0" w:space="0" w:color="auto"/>
        <w:right w:val="none" w:sz="0" w:space="0" w:color="auto"/>
      </w:divBdr>
      <w:divsChild>
        <w:div w:id="2111464378">
          <w:marLeft w:val="0"/>
          <w:marRight w:val="0"/>
          <w:marTop w:val="0"/>
          <w:marBottom w:val="0"/>
          <w:divBdr>
            <w:top w:val="none" w:sz="0" w:space="0" w:color="auto"/>
            <w:left w:val="none" w:sz="0" w:space="0" w:color="auto"/>
            <w:bottom w:val="none" w:sz="0" w:space="0" w:color="auto"/>
            <w:right w:val="none" w:sz="0" w:space="0" w:color="auto"/>
          </w:divBdr>
        </w:div>
        <w:div w:id="228543857">
          <w:marLeft w:val="0"/>
          <w:marRight w:val="0"/>
          <w:marTop w:val="0"/>
          <w:marBottom w:val="0"/>
          <w:divBdr>
            <w:top w:val="none" w:sz="0" w:space="0" w:color="auto"/>
            <w:left w:val="none" w:sz="0" w:space="0" w:color="auto"/>
            <w:bottom w:val="none" w:sz="0" w:space="0" w:color="auto"/>
            <w:right w:val="none" w:sz="0" w:space="0" w:color="auto"/>
          </w:divBdr>
        </w:div>
        <w:div w:id="364446749">
          <w:marLeft w:val="0"/>
          <w:marRight w:val="0"/>
          <w:marTop w:val="0"/>
          <w:marBottom w:val="0"/>
          <w:divBdr>
            <w:top w:val="none" w:sz="0" w:space="0" w:color="auto"/>
            <w:left w:val="none" w:sz="0" w:space="0" w:color="auto"/>
            <w:bottom w:val="none" w:sz="0" w:space="0" w:color="auto"/>
            <w:right w:val="none" w:sz="0" w:space="0" w:color="auto"/>
          </w:divBdr>
        </w:div>
      </w:divsChild>
    </w:div>
    <w:div w:id="1343776202">
      <w:marLeft w:val="-225"/>
      <w:marRight w:val="-225"/>
      <w:marTop w:val="0"/>
      <w:marBottom w:val="300"/>
      <w:divBdr>
        <w:top w:val="none" w:sz="0" w:space="0" w:color="auto"/>
        <w:left w:val="none" w:sz="0" w:space="0" w:color="auto"/>
        <w:bottom w:val="none" w:sz="0" w:space="0" w:color="auto"/>
        <w:right w:val="none" w:sz="0" w:space="0" w:color="auto"/>
      </w:divBdr>
      <w:divsChild>
        <w:div w:id="1733505940">
          <w:marLeft w:val="0"/>
          <w:marRight w:val="0"/>
          <w:marTop w:val="0"/>
          <w:marBottom w:val="0"/>
          <w:divBdr>
            <w:top w:val="none" w:sz="0" w:space="0" w:color="auto"/>
            <w:left w:val="none" w:sz="0" w:space="0" w:color="auto"/>
            <w:bottom w:val="none" w:sz="0" w:space="0" w:color="auto"/>
            <w:right w:val="none" w:sz="0" w:space="0" w:color="auto"/>
          </w:divBdr>
        </w:div>
      </w:divsChild>
    </w:div>
    <w:div w:id="1343781245">
      <w:marLeft w:val="-225"/>
      <w:marRight w:val="-225"/>
      <w:marTop w:val="0"/>
      <w:marBottom w:val="300"/>
      <w:divBdr>
        <w:top w:val="none" w:sz="0" w:space="0" w:color="auto"/>
        <w:left w:val="none" w:sz="0" w:space="0" w:color="auto"/>
        <w:bottom w:val="none" w:sz="0" w:space="0" w:color="auto"/>
        <w:right w:val="none" w:sz="0" w:space="0" w:color="auto"/>
      </w:divBdr>
      <w:divsChild>
        <w:div w:id="2019962034">
          <w:marLeft w:val="0"/>
          <w:marRight w:val="0"/>
          <w:marTop w:val="0"/>
          <w:marBottom w:val="0"/>
          <w:divBdr>
            <w:top w:val="none" w:sz="0" w:space="0" w:color="auto"/>
            <w:left w:val="none" w:sz="0" w:space="0" w:color="auto"/>
            <w:bottom w:val="none" w:sz="0" w:space="0" w:color="auto"/>
            <w:right w:val="none" w:sz="0" w:space="0" w:color="auto"/>
          </w:divBdr>
        </w:div>
      </w:divsChild>
    </w:div>
    <w:div w:id="1353067901">
      <w:marLeft w:val="-225"/>
      <w:marRight w:val="-225"/>
      <w:marTop w:val="0"/>
      <w:marBottom w:val="0"/>
      <w:divBdr>
        <w:top w:val="none" w:sz="0" w:space="0" w:color="auto"/>
        <w:left w:val="none" w:sz="0" w:space="0" w:color="auto"/>
        <w:bottom w:val="none" w:sz="0" w:space="0" w:color="auto"/>
        <w:right w:val="none" w:sz="0" w:space="0" w:color="auto"/>
      </w:divBdr>
      <w:divsChild>
        <w:div w:id="1305964350">
          <w:marLeft w:val="0"/>
          <w:marRight w:val="0"/>
          <w:marTop w:val="0"/>
          <w:marBottom w:val="0"/>
          <w:divBdr>
            <w:top w:val="none" w:sz="0" w:space="0" w:color="auto"/>
            <w:left w:val="none" w:sz="0" w:space="0" w:color="auto"/>
            <w:bottom w:val="none" w:sz="0" w:space="0" w:color="auto"/>
            <w:right w:val="none" w:sz="0" w:space="0" w:color="auto"/>
          </w:divBdr>
          <w:divsChild>
            <w:div w:id="7673099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5107739">
      <w:marLeft w:val="-225"/>
      <w:marRight w:val="-225"/>
      <w:marTop w:val="0"/>
      <w:marBottom w:val="300"/>
      <w:divBdr>
        <w:top w:val="none" w:sz="0" w:space="0" w:color="auto"/>
        <w:left w:val="none" w:sz="0" w:space="0" w:color="auto"/>
        <w:bottom w:val="none" w:sz="0" w:space="0" w:color="auto"/>
        <w:right w:val="none" w:sz="0" w:space="0" w:color="auto"/>
      </w:divBdr>
      <w:divsChild>
        <w:div w:id="1863323184">
          <w:marLeft w:val="0"/>
          <w:marRight w:val="0"/>
          <w:marTop w:val="0"/>
          <w:marBottom w:val="0"/>
          <w:divBdr>
            <w:top w:val="none" w:sz="0" w:space="0" w:color="auto"/>
            <w:left w:val="none" w:sz="0" w:space="0" w:color="auto"/>
            <w:bottom w:val="none" w:sz="0" w:space="0" w:color="auto"/>
            <w:right w:val="none" w:sz="0" w:space="0" w:color="auto"/>
          </w:divBdr>
        </w:div>
      </w:divsChild>
    </w:div>
    <w:div w:id="1388647522">
      <w:marLeft w:val="-225"/>
      <w:marRight w:val="-225"/>
      <w:marTop w:val="0"/>
      <w:marBottom w:val="0"/>
      <w:divBdr>
        <w:top w:val="none" w:sz="0" w:space="0" w:color="auto"/>
        <w:left w:val="none" w:sz="0" w:space="0" w:color="auto"/>
        <w:bottom w:val="none" w:sz="0" w:space="0" w:color="auto"/>
        <w:right w:val="none" w:sz="0" w:space="0" w:color="auto"/>
      </w:divBdr>
      <w:divsChild>
        <w:div w:id="1068306156">
          <w:marLeft w:val="0"/>
          <w:marRight w:val="0"/>
          <w:marTop w:val="0"/>
          <w:marBottom w:val="0"/>
          <w:divBdr>
            <w:top w:val="none" w:sz="0" w:space="0" w:color="auto"/>
            <w:left w:val="none" w:sz="0" w:space="0" w:color="auto"/>
            <w:bottom w:val="none" w:sz="0" w:space="0" w:color="auto"/>
            <w:right w:val="none" w:sz="0" w:space="0" w:color="auto"/>
          </w:divBdr>
        </w:div>
        <w:div w:id="2036425722">
          <w:marLeft w:val="0"/>
          <w:marRight w:val="0"/>
          <w:marTop w:val="0"/>
          <w:marBottom w:val="0"/>
          <w:divBdr>
            <w:top w:val="none" w:sz="0" w:space="0" w:color="auto"/>
            <w:left w:val="none" w:sz="0" w:space="0" w:color="auto"/>
            <w:bottom w:val="none" w:sz="0" w:space="0" w:color="auto"/>
            <w:right w:val="none" w:sz="0" w:space="0" w:color="auto"/>
          </w:divBdr>
        </w:div>
        <w:div w:id="40709979">
          <w:marLeft w:val="0"/>
          <w:marRight w:val="0"/>
          <w:marTop w:val="0"/>
          <w:marBottom w:val="0"/>
          <w:divBdr>
            <w:top w:val="none" w:sz="0" w:space="0" w:color="auto"/>
            <w:left w:val="none" w:sz="0" w:space="0" w:color="auto"/>
            <w:bottom w:val="none" w:sz="0" w:space="0" w:color="auto"/>
            <w:right w:val="none" w:sz="0" w:space="0" w:color="auto"/>
          </w:divBdr>
        </w:div>
      </w:divsChild>
    </w:div>
    <w:div w:id="1395854822">
      <w:marLeft w:val="-225"/>
      <w:marRight w:val="-225"/>
      <w:marTop w:val="0"/>
      <w:marBottom w:val="0"/>
      <w:divBdr>
        <w:top w:val="none" w:sz="0" w:space="0" w:color="auto"/>
        <w:left w:val="none" w:sz="0" w:space="0" w:color="auto"/>
        <w:bottom w:val="none" w:sz="0" w:space="0" w:color="auto"/>
        <w:right w:val="none" w:sz="0" w:space="0" w:color="auto"/>
      </w:divBdr>
      <w:divsChild>
        <w:div w:id="1656911200">
          <w:marLeft w:val="0"/>
          <w:marRight w:val="0"/>
          <w:marTop w:val="0"/>
          <w:marBottom w:val="0"/>
          <w:divBdr>
            <w:top w:val="none" w:sz="0" w:space="0" w:color="auto"/>
            <w:left w:val="none" w:sz="0" w:space="0" w:color="auto"/>
            <w:bottom w:val="none" w:sz="0" w:space="0" w:color="auto"/>
            <w:right w:val="none" w:sz="0" w:space="0" w:color="auto"/>
          </w:divBdr>
        </w:div>
        <w:div w:id="297347073">
          <w:marLeft w:val="0"/>
          <w:marRight w:val="0"/>
          <w:marTop w:val="0"/>
          <w:marBottom w:val="0"/>
          <w:divBdr>
            <w:top w:val="none" w:sz="0" w:space="0" w:color="auto"/>
            <w:left w:val="none" w:sz="0" w:space="0" w:color="auto"/>
            <w:bottom w:val="none" w:sz="0" w:space="0" w:color="auto"/>
            <w:right w:val="none" w:sz="0" w:space="0" w:color="auto"/>
          </w:divBdr>
        </w:div>
      </w:divsChild>
    </w:div>
    <w:div w:id="1422415533">
      <w:marLeft w:val="-225"/>
      <w:marRight w:val="-225"/>
      <w:marTop w:val="0"/>
      <w:marBottom w:val="0"/>
      <w:divBdr>
        <w:top w:val="none" w:sz="0" w:space="0" w:color="auto"/>
        <w:left w:val="none" w:sz="0" w:space="0" w:color="auto"/>
        <w:bottom w:val="none" w:sz="0" w:space="0" w:color="auto"/>
        <w:right w:val="none" w:sz="0" w:space="0" w:color="auto"/>
      </w:divBdr>
      <w:divsChild>
        <w:div w:id="1535121115">
          <w:marLeft w:val="0"/>
          <w:marRight w:val="0"/>
          <w:marTop w:val="0"/>
          <w:marBottom w:val="0"/>
          <w:divBdr>
            <w:top w:val="none" w:sz="0" w:space="0" w:color="auto"/>
            <w:left w:val="none" w:sz="0" w:space="0" w:color="auto"/>
            <w:bottom w:val="none" w:sz="0" w:space="0" w:color="auto"/>
            <w:right w:val="none" w:sz="0" w:space="0" w:color="auto"/>
          </w:divBdr>
        </w:div>
        <w:div w:id="1723208240">
          <w:marLeft w:val="0"/>
          <w:marRight w:val="0"/>
          <w:marTop w:val="0"/>
          <w:marBottom w:val="0"/>
          <w:divBdr>
            <w:top w:val="none" w:sz="0" w:space="0" w:color="auto"/>
            <w:left w:val="none" w:sz="0" w:space="0" w:color="auto"/>
            <w:bottom w:val="none" w:sz="0" w:space="0" w:color="auto"/>
            <w:right w:val="none" w:sz="0" w:space="0" w:color="auto"/>
          </w:divBdr>
        </w:div>
      </w:divsChild>
    </w:div>
    <w:div w:id="1428040703">
      <w:marLeft w:val="-225"/>
      <w:marRight w:val="-225"/>
      <w:marTop w:val="0"/>
      <w:marBottom w:val="0"/>
      <w:divBdr>
        <w:top w:val="none" w:sz="0" w:space="0" w:color="auto"/>
        <w:left w:val="none" w:sz="0" w:space="0" w:color="auto"/>
        <w:bottom w:val="none" w:sz="0" w:space="0" w:color="auto"/>
        <w:right w:val="none" w:sz="0" w:space="0" w:color="auto"/>
      </w:divBdr>
      <w:divsChild>
        <w:div w:id="1873108976">
          <w:marLeft w:val="0"/>
          <w:marRight w:val="0"/>
          <w:marTop w:val="0"/>
          <w:marBottom w:val="0"/>
          <w:divBdr>
            <w:top w:val="none" w:sz="0" w:space="0" w:color="auto"/>
            <w:left w:val="none" w:sz="0" w:space="0" w:color="auto"/>
            <w:bottom w:val="none" w:sz="0" w:space="0" w:color="auto"/>
            <w:right w:val="none" w:sz="0" w:space="0" w:color="auto"/>
          </w:divBdr>
        </w:div>
        <w:div w:id="634414132">
          <w:marLeft w:val="0"/>
          <w:marRight w:val="0"/>
          <w:marTop w:val="0"/>
          <w:marBottom w:val="0"/>
          <w:divBdr>
            <w:top w:val="none" w:sz="0" w:space="0" w:color="auto"/>
            <w:left w:val="none" w:sz="0" w:space="0" w:color="auto"/>
            <w:bottom w:val="none" w:sz="0" w:space="0" w:color="auto"/>
            <w:right w:val="none" w:sz="0" w:space="0" w:color="auto"/>
          </w:divBdr>
        </w:div>
      </w:divsChild>
    </w:div>
    <w:div w:id="1481581410">
      <w:marLeft w:val="-225"/>
      <w:marRight w:val="-225"/>
      <w:marTop w:val="0"/>
      <w:marBottom w:val="0"/>
      <w:divBdr>
        <w:top w:val="none" w:sz="0" w:space="0" w:color="auto"/>
        <w:left w:val="none" w:sz="0" w:space="0" w:color="auto"/>
        <w:bottom w:val="none" w:sz="0" w:space="0" w:color="auto"/>
        <w:right w:val="none" w:sz="0" w:space="0" w:color="auto"/>
      </w:divBdr>
      <w:divsChild>
        <w:div w:id="2019576916">
          <w:marLeft w:val="0"/>
          <w:marRight w:val="0"/>
          <w:marTop w:val="0"/>
          <w:marBottom w:val="0"/>
          <w:divBdr>
            <w:top w:val="none" w:sz="0" w:space="0" w:color="auto"/>
            <w:left w:val="none" w:sz="0" w:space="0" w:color="auto"/>
            <w:bottom w:val="none" w:sz="0" w:space="0" w:color="auto"/>
            <w:right w:val="none" w:sz="0" w:space="0" w:color="auto"/>
          </w:divBdr>
        </w:div>
        <w:div w:id="1466269310">
          <w:marLeft w:val="0"/>
          <w:marRight w:val="0"/>
          <w:marTop w:val="0"/>
          <w:marBottom w:val="0"/>
          <w:divBdr>
            <w:top w:val="none" w:sz="0" w:space="0" w:color="auto"/>
            <w:left w:val="none" w:sz="0" w:space="0" w:color="auto"/>
            <w:bottom w:val="none" w:sz="0" w:space="0" w:color="auto"/>
            <w:right w:val="none" w:sz="0" w:space="0" w:color="auto"/>
          </w:divBdr>
        </w:div>
      </w:divsChild>
    </w:div>
    <w:div w:id="1558932480">
      <w:marLeft w:val="-225"/>
      <w:marRight w:val="-225"/>
      <w:marTop w:val="0"/>
      <w:marBottom w:val="300"/>
      <w:divBdr>
        <w:top w:val="none" w:sz="0" w:space="0" w:color="auto"/>
        <w:left w:val="none" w:sz="0" w:space="0" w:color="auto"/>
        <w:bottom w:val="none" w:sz="0" w:space="0" w:color="auto"/>
        <w:right w:val="none" w:sz="0" w:space="0" w:color="auto"/>
      </w:divBdr>
      <w:divsChild>
        <w:div w:id="808934876">
          <w:marLeft w:val="0"/>
          <w:marRight w:val="0"/>
          <w:marTop w:val="0"/>
          <w:marBottom w:val="0"/>
          <w:divBdr>
            <w:top w:val="none" w:sz="0" w:space="0" w:color="auto"/>
            <w:left w:val="none" w:sz="0" w:space="0" w:color="auto"/>
            <w:bottom w:val="none" w:sz="0" w:space="0" w:color="auto"/>
            <w:right w:val="none" w:sz="0" w:space="0" w:color="auto"/>
          </w:divBdr>
        </w:div>
      </w:divsChild>
    </w:div>
    <w:div w:id="1565531640">
      <w:marLeft w:val="-225"/>
      <w:marRight w:val="-225"/>
      <w:marTop w:val="0"/>
      <w:marBottom w:val="0"/>
      <w:divBdr>
        <w:top w:val="none" w:sz="0" w:space="0" w:color="auto"/>
        <w:left w:val="none" w:sz="0" w:space="0" w:color="auto"/>
        <w:bottom w:val="none" w:sz="0" w:space="0" w:color="auto"/>
        <w:right w:val="none" w:sz="0" w:space="0" w:color="auto"/>
      </w:divBdr>
      <w:divsChild>
        <w:div w:id="71050892">
          <w:marLeft w:val="0"/>
          <w:marRight w:val="0"/>
          <w:marTop w:val="0"/>
          <w:marBottom w:val="0"/>
          <w:divBdr>
            <w:top w:val="none" w:sz="0" w:space="0" w:color="auto"/>
            <w:left w:val="none" w:sz="0" w:space="0" w:color="auto"/>
            <w:bottom w:val="none" w:sz="0" w:space="0" w:color="auto"/>
            <w:right w:val="none" w:sz="0" w:space="0" w:color="auto"/>
          </w:divBdr>
          <w:divsChild>
            <w:div w:id="9988500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6181783">
      <w:marLeft w:val="-225"/>
      <w:marRight w:val="-225"/>
      <w:marTop w:val="0"/>
      <w:marBottom w:val="0"/>
      <w:divBdr>
        <w:top w:val="none" w:sz="0" w:space="0" w:color="auto"/>
        <w:left w:val="none" w:sz="0" w:space="0" w:color="auto"/>
        <w:bottom w:val="none" w:sz="0" w:space="0" w:color="auto"/>
        <w:right w:val="none" w:sz="0" w:space="0" w:color="auto"/>
      </w:divBdr>
      <w:divsChild>
        <w:div w:id="536431403">
          <w:marLeft w:val="0"/>
          <w:marRight w:val="0"/>
          <w:marTop w:val="0"/>
          <w:marBottom w:val="0"/>
          <w:divBdr>
            <w:top w:val="none" w:sz="0" w:space="0" w:color="auto"/>
            <w:left w:val="none" w:sz="0" w:space="0" w:color="auto"/>
            <w:bottom w:val="none" w:sz="0" w:space="0" w:color="auto"/>
            <w:right w:val="none" w:sz="0" w:space="0" w:color="auto"/>
          </w:divBdr>
          <w:divsChild>
            <w:div w:id="1845703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9682213">
      <w:marLeft w:val="-225"/>
      <w:marRight w:val="-225"/>
      <w:marTop w:val="0"/>
      <w:marBottom w:val="0"/>
      <w:divBdr>
        <w:top w:val="none" w:sz="0" w:space="0" w:color="auto"/>
        <w:left w:val="none" w:sz="0" w:space="0" w:color="auto"/>
        <w:bottom w:val="none" w:sz="0" w:space="0" w:color="auto"/>
        <w:right w:val="none" w:sz="0" w:space="0" w:color="auto"/>
      </w:divBdr>
      <w:divsChild>
        <w:div w:id="1224873047">
          <w:marLeft w:val="0"/>
          <w:marRight w:val="0"/>
          <w:marTop w:val="0"/>
          <w:marBottom w:val="0"/>
          <w:divBdr>
            <w:top w:val="none" w:sz="0" w:space="0" w:color="auto"/>
            <w:left w:val="none" w:sz="0" w:space="0" w:color="auto"/>
            <w:bottom w:val="none" w:sz="0" w:space="0" w:color="auto"/>
            <w:right w:val="none" w:sz="0" w:space="0" w:color="auto"/>
          </w:divBdr>
        </w:div>
        <w:div w:id="1584988746">
          <w:marLeft w:val="0"/>
          <w:marRight w:val="0"/>
          <w:marTop w:val="0"/>
          <w:marBottom w:val="0"/>
          <w:divBdr>
            <w:top w:val="none" w:sz="0" w:space="0" w:color="auto"/>
            <w:left w:val="none" w:sz="0" w:space="0" w:color="auto"/>
            <w:bottom w:val="none" w:sz="0" w:space="0" w:color="auto"/>
            <w:right w:val="none" w:sz="0" w:space="0" w:color="auto"/>
          </w:divBdr>
        </w:div>
      </w:divsChild>
    </w:div>
    <w:div w:id="1585997088">
      <w:marLeft w:val="-225"/>
      <w:marRight w:val="-225"/>
      <w:marTop w:val="0"/>
      <w:marBottom w:val="0"/>
      <w:divBdr>
        <w:top w:val="none" w:sz="0" w:space="0" w:color="auto"/>
        <w:left w:val="none" w:sz="0" w:space="0" w:color="auto"/>
        <w:bottom w:val="none" w:sz="0" w:space="0" w:color="auto"/>
        <w:right w:val="none" w:sz="0" w:space="0" w:color="auto"/>
      </w:divBdr>
      <w:divsChild>
        <w:div w:id="1369447572">
          <w:marLeft w:val="0"/>
          <w:marRight w:val="0"/>
          <w:marTop w:val="0"/>
          <w:marBottom w:val="0"/>
          <w:divBdr>
            <w:top w:val="none" w:sz="0" w:space="0" w:color="auto"/>
            <w:left w:val="none" w:sz="0" w:space="0" w:color="auto"/>
            <w:bottom w:val="none" w:sz="0" w:space="0" w:color="auto"/>
            <w:right w:val="none" w:sz="0" w:space="0" w:color="auto"/>
          </w:divBdr>
          <w:divsChild>
            <w:div w:id="1895970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3392106">
      <w:marLeft w:val="-225"/>
      <w:marRight w:val="-225"/>
      <w:marTop w:val="0"/>
      <w:marBottom w:val="300"/>
      <w:divBdr>
        <w:top w:val="none" w:sz="0" w:space="0" w:color="auto"/>
        <w:left w:val="none" w:sz="0" w:space="0" w:color="auto"/>
        <w:bottom w:val="none" w:sz="0" w:space="0" w:color="auto"/>
        <w:right w:val="none" w:sz="0" w:space="0" w:color="auto"/>
      </w:divBdr>
      <w:divsChild>
        <w:div w:id="592783125">
          <w:marLeft w:val="0"/>
          <w:marRight w:val="0"/>
          <w:marTop w:val="0"/>
          <w:marBottom w:val="0"/>
          <w:divBdr>
            <w:top w:val="none" w:sz="0" w:space="0" w:color="auto"/>
            <w:left w:val="none" w:sz="0" w:space="0" w:color="auto"/>
            <w:bottom w:val="none" w:sz="0" w:space="0" w:color="auto"/>
            <w:right w:val="none" w:sz="0" w:space="0" w:color="auto"/>
          </w:divBdr>
        </w:div>
      </w:divsChild>
    </w:div>
    <w:div w:id="1611625010">
      <w:marLeft w:val="-225"/>
      <w:marRight w:val="-225"/>
      <w:marTop w:val="0"/>
      <w:marBottom w:val="0"/>
      <w:divBdr>
        <w:top w:val="none" w:sz="0" w:space="0" w:color="auto"/>
        <w:left w:val="none" w:sz="0" w:space="0" w:color="auto"/>
        <w:bottom w:val="none" w:sz="0" w:space="0" w:color="auto"/>
        <w:right w:val="none" w:sz="0" w:space="0" w:color="auto"/>
      </w:divBdr>
      <w:divsChild>
        <w:div w:id="1641959212">
          <w:marLeft w:val="0"/>
          <w:marRight w:val="0"/>
          <w:marTop w:val="0"/>
          <w:marBottom w:val="0"/>
          <w:divBdr>
            <w:top w:val="none" w:sz="0" w:space="0" w:color="auto"/>
            <w:left w:val="none" w:sz="0" w:space="0" w:color="auto"/>
            <w:bottom w:val="none" w:sz="0" w:space="0" w:color="auto"/>
            <w:right w:val="none" w:sz="0" w:space="0" w:color="auto"/>
          </w:divBdr>
        </w:div>
        <w:div w:id="1941911435">
          <w:marLeft w:val="0"/>
          <w:marRight w:val="0"/>
          <w:marTop w:val="0"/>
          <w:marBottom w:val="0"/>
          <w:divBdr>
            <w:top w:val="none" w:sz="0" w:space="0" w:color="auto"/>
            <w:left w:val="none" w:sz="0" w:space="0" w:color="auto"/>
            <w:bottom w:val="none" w:sz="0" w:space="0" w:color="auto"/>
            <w:right w:val="none" w:sz="0" w:space="0" w:color="auto"/>
          </w:divBdr>
        </w:div>
        <w:div w:id="1504396389">
          <w:marLeft w:val="0"/>
          <w:marRight w:val="0"/>
          <w:marTop w:val="0"/>
          <w:marBottom w:val="0"/>
          <w:divBdr>
            <w:top w:val="none" w:sz="0" w:space="0" w:color="auto"/>
            <w:left w:val="none" w:sz="0" w:space="0" w:color="auto"/>
            <w:bottom w:val="none" w:sz="0" w:space="0" w:color="auto"/>
            <w:right w:val="none" w:sz="0" w:space="0" w:color="auto"/>
          </w:divBdr>
        </w:div>
      </w:divsChild>
    </w:div>
    <w:div w:id="1634023457">
      <w:marLeft w:val="-225"/>
      <w:marRight w:val="-225"/>
      <w:marTop w:val="0"/>
      <w:marBottom w:val="0"/>
      <w:divBdr>
        <w:top w:val="none" w:sz="0" w:space="0" w:color="auto"/>
        <w:left w:val="none" w:sz="0" w:space="0" w:color="auto"/>
        <w:bottom w:val="none" w:sz="0" w:space="0" w:color="auto"/>
        <w:right w:val="none" w:sz="0" w:space="0" w:color="auto"/>
      </w:divBdr>
      <w:divsChild>
        <w:div w:id="1730956763">
          <w:marLeft w:val="0"/>
          <w:marRight w:val="0"/>
          <w:marTop w:val="0"/>
          <w:marBottom w:val="0"/>
          <w:divBdr>
            <w:top w:val="none" w:sz="0" w:space="0" w:color="auto"/>
            <w:left w:val="none" w:sz="0" w:space="0" w:color="auto"/>
            <w:bottom w:val="none" w:sz="0" w:space="0" w:color="auto"/>
            <w:right w:val="none" w:sz="0" w:space="0" w:color="auto"/>
          </w:divBdr>
        </w:div>
        <w:div w:id="1805850001">
          <w:marLeft w:val="0"/>
          <w:marRight w:val="0"/>
          <w:marTop w:val="0"/>
          <w:marBottom w:val="0"/>
          <w:divBdr>
            <w:top w:val="none" w:sz="0" w:space="0" w:color="auto"/>
            <w:left w:val="none" w:sz="0" w:space="0" w:color="auto"/>
            <w:bottom w:val="none" w:sz="0" w:space="0" w:color="auto"/>
            <w:right w:val="none" w:sz="0" w:space="0" w:color="auto"/>
          </w:divBdr>
        </w:div>
      </w:divsChild>
    </w:div>
    <w:div w:id="1647053968">
      <w:marLeft w:val="-225"/>
      <w:marRight w:val="-225"/>
      <w:marTop w:val="0"/>
      <w:marBottom w:val="300"/>
      <w:divBdr>
        <w:top w:val="none" w:sz="0" w:space="0" w:color="auto"/>
        <w:left w:val="none" w:sz="0" w:space="0" w:color="auto"/>
        <w:bottom w:val="none" w:sz="0" w:space="0" w:color="auto"/>
        <w:right w:val="none" w:sz="0" w:space="0" w:color="auto"/>
      </w:divBdr>
      <w:divsChild>
        <w:div w:id="1278685153">
          <w:marLeft w:val="0"/>
          <w:marRight w:val="0"/>
          <w:marTop w:val="0"/>
          <w:marBottom w:val="0"/>
          <w:divBdr>
            <w:top w:val="none" w:sz="0" w:space="0" w:color="auto"/>
            <w:left w:val="none" w:sz="0" w:space="0" w:color="auto"/>
            <w:bottom w:val="none" w:sz="0" w:space="0" w:color="auto"/>
            <w:right w:val="none" w:sz="0" w:space="0" w:color="auto"/>
          </w:divBdr>
        </w:div>
      </w:divsChild>
    </w:div>
    <w:div w:id="1713578151">
      <w:marLeft w:val="-225"/>
      <w:marRight w:val="-225"/>
      <w:marTop w:val="0"/>
      <w:marBottom w:val="0"/>
      <w:divBdr>
        <w:top w:val="none" w:sz="0" w:space="0" w:color="auto"/>
        <w:left w:val="none" w:sz="0" w:space="0" w:color="auto"/>
        <w:bottom w:val="none" w:sz="0" w:space="0" w:color="auto"/>
        <w:right w:val="none" w:sz="0" w:space="0" w:color="auto"/>
      </w:divBdr>
      <w:divsChild>
        <w:div w:id="1307662093">
          <w:marLeft w:val="0"/>
          <w:marRight w:val="0"/>
          <w:marTop w:val="0"/>
          <w:marBottom w:val="0"/>
          <w:divBdr>
            <w:top w:val="none" w:sz="0" w:space="0" w:color="auto"/>
            <w:left w:val="none" w:sz="0" w:space="0" w:color="auto"/>
            <w:bottom w:val="none" w:sz="0" w:space="0" w:color="auto"/>
            <w:right w:val="none" w:sz="0" w:space="0" w:color="auto"/>
          </w:divBdr>
        </w:div>
        <w:div w:id="650714757">
          <w:marLeft w:val="0"/>
          <w:marRight w:val="0"/>
          <w:marTop w:val="0"/>
          <w:marBottom w:val="0"/>
          <w:divBdr>
            <w:top w:val="none" w:sz="0" w:space="0" w:color="auto"/>
            <w:left w:val="none" w:sz="0" w:space="0" w:color="auto"/>
            <w:bottom w:val="none" w:sz="0" w:space="0" w:color="auto"/>
            <w:right w:val="none" w:sz="0" w:space="0" w:color="auto"/>
          </w:divBdr>
        </w:div>
      </w:divsChild>
    </w:div>
    <w:div w:id="1728527145">
      <w:marLeft w:val="-225"/>
      <w:marRight w:val="-225"/>
      <w:marTop w:val="0"/>
      <w:marBottom w:val="300"/>
      <w:divBdr>
        <w:top w:val="none" w:sz="0" w:space="0" w:color="auto"/>
        <w:left w:val="none" w:sz="0" w:space="0" w:color="auto"/>
        <w:bottom w:val="none" w:sz="0" w:space="0" w:color="auto"/>
        <w:right w:val="none" w:sz="0" w:space="0" w:color="auto"/>
      </w:divBdr>
      <w:divsChild>
        <w:div w:id="880478198">
          <w:marLeft w:val="0"/>
          <w:marRight w:val="0"/>
          <w:marTop w:val="0"/>
          <w:marBottom w:val="0"/>
          <w:divBdr>
            <w:top w:val="none" w:sz="0" w:space="0" w:color="auto"/>
            <w:left w:val="none" w:sz="0" w:space="0" w:color="auto"/>
            <w:bottom w:val="none" w:sz="0" w:space="0" w:color="auto"/>
            <w:right w:val="none" w:sz="0" w:space="0" w:color="auto"/>
          </w:divBdr>
        </w:div>
      </w:divsChild>
    </w:div>
    <w:div w:id="1739131310">
      <w:marLeft w:val="-225"/>
      <w:marRight w:val="-225"/>
      <w:marTop w:val="0"/>
      <w:marBottom w:val="0"/>
      <w:divBdr>
        <w:top w:val="none" w:sz="0" w:space="0" w:color="auto"/>
        <w:left w:val="none" w:sz="0" w:space="0" w:color="auto"/>
        <w:bottom w:val="none" w:sz="0" w:space="0" w:color="auto"/>
        <w:right w:val="none" w:sz="0" w:space="0" w:color="auto"/>
      </w:divBdr>
      <w:divsChild>
        <w:div w:id="491486942">
          <w:marLeft w:val="0"/>
          <w:marRight w:val="0"/>
          <w:marTop w:val="0"/>
          <w:marBottom w:val="0"/>
          <w:divBdr>
            <w:top w:val="none" w:sz="0" w:space="0" w:color="auto"/>
            <w:left w:val="none" w:sz="0" w:space="0" w:color="auto"/>
            <w:bottom w:val="none" w:sz="0" w:space="0" w:color="auto"/>
            <w:right w:val="none" w:sz="0" w:space="0" w:color="auto"/>
          </w:divBdr>
        </w:div>
        <w:div w:id="895625301">
          <w:marLeft w:val="0"/>
          <w:marRight w:val="0"/>
          <w:marTop w:val="0"/>
          <w:marBottom w:val="0"/>
          <w:divBdr>
            <w:top w:val="none" w:sz="0" w:space="0" w:color="auto"/>
            <w:left w:val="none" w:sz="0" w:space="0" w:color="auto"/>
            <w:bottom w:val="none" w:sz="0" w:space="0" w:color="auto"/>
            <w:right w:val="none" w:sz="0" w:space="0" w:color="auto"/>
          </w:divBdr>
        </w:div>
      </w:divsChild>
    </w:div>
    <w:div w:id="1831284339">
      <w:marLeft w:val="-225"/>
      <w:marRight w:val="-225"/>
      <w:marTop w:val="0"/>
      <w:marBottom w:val="0"/>
      <w:divBdr>
        <w:top w:val="none" w:sz="0" w:space="0" w:color="auto"/>
        <w:left w:val="none" w:sz="0" w:space="0" w:color="auto"/>
        <w:bottom w:val="none" w:sz="0" w:space="0" w:color="auto"/>
        <w:right w:val="none" w:sz="0" w:space="0" w:color="auto"/>
      </w:divBdr>
      <w:divsChild>
        <w:div w:id="1301571551">
          <w:marLeft w:val="0"/>
          <w:marRight w:val="0"/>
          <w:marTop w:val="0"/>
          <w:marBottom w:val="0"/>
          <w:divBdr>
            <w:top w:val="none" w:sz="0" w:space="0" w:color="auto"/>
            <w:left w:val="none" w:sz="0" w:space="0" w:color="auto"/>
            <w:bottom w:val="none" w:sz="0" w:space="0" w:color="auto"/>
            <w:right w:val="none" w:sz="0" w:space="0" w:color="auto"/>
          </w:divBdr>
          <w:divsChild>
            <w:div w:id="100151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1366663">
      <w:marLeft w:val="-225"/>
      <w:marRight w:val="-225"/>
      <w:marTop w:val="0"/>
      <w:marBottom w:val="0"/>
      <w:divBdr>
        <w:top w:val="none" w:sz="0" w:space="0" w:color="auto"/>
        <w:left w:val="none" w:sz="0" w:space="0" w:color="auto"/>
        <w:bottom w:val="none" w:sz="0" w:space="0" w:color="auto"/>
        <w:right w:val="none" w:sz="0" w:space="0" w:color="auto"/>
      </w:divBdr>
      <w:divsChild>
        <w:div w:id="1901283079">
          <w:marLeft w:val="0"/>
          <w:marRight w:val="0"/>
          <w:marTop w:val="0"/>
          <w:marBottom w:val="0"/>
          <w:divBdr>
            <w:top w:val="none" w:sz="0" w:space="0" w:color="auto"/>
            <w:left w:val="none" w:sz="0" w:space="0" w:color="auto"/>
            <w:bottom w:val="none" w:sz="0" w:space="0" w:color="auto"/>
            <w:right w:val="none" w:sz="0" w:space="0" w:color="auto"/>
          </w:divBdr>
          <w:divsChild>
            <w:div w:id="861818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8616793">
      <w:marLeft w:val="-225"/>
      <w:marRight w:val="-225"/>
      <w:marTop w:val="0"/>
      <w:marBottom w:val="0"/>
      <w:divBdr>
        <w:top w:val="none" w:sz="0" w:space="0" w:color="auto"/>
        <w:left w:val="none" w:sz="0" w:space="0" w:color="auto"/>
        <w:bottom w:val="none" w:sz="0" w:space="0" w:color="auto"/>
        <w:right w:val="none" w:sz="0" w:space="0" w:color="auto"/>
      </w:divBdr>
      <w:divsChild>
        <w:div w:id="1709255293">
          <w:marLeft w:val="0"/>
          <w:marRight w:val="0"/>
          <w:marTop w:val="0"/>
          <w:marBottom w:val="0"/>
          <w:divBdr>
            <w:top w:val="none" w:sz="0" w:space="0" w:color="auto"/>
            <w:left w:val="none" w:sz="0" w:space="0" w:color="auto"/>
            <w:bottom w:val="none" w:sz="0" w:space="0" w:color="auto"/>
            <w:right w:val="none" w:sz="0" w:space="0" w:color="auto"/>
          </w:divBdr>
        </w:div>
        <w:div w:id="582691225">
          <w:marLeft w:val="0"/>
          <w:marRight w:val="0"/>
          <w:marTop w:val="0"/>
          <w:marBottom w:val="0"/>
          <w:divBdr>
            <w:top w:val="none" w:sz="0" w:space="0" w:color="auto"/>
            <w:left w:val="none" w:sz="0" w:space="0" w:color="auto"/>
            <w:bottom w:val="none" w:sz="0" w:space="0" w:color="auto"/>
            <w:right w:val="none" w:sz="0" w:space="0" w:color="auto"/>
          </w:divBdr>
        </w:div>
      </w:divsChild>
    </w:div>
    <w:div w:id="1841773159">
      <w:marLeft w:val="-225"/>
      <w:marRight w:val="-225"/>
      <w:marTop w:val="0"/>
      <w:marBottom w:val="0"/>
      <w:divBdr>
        <w:top w:val="none" w:sz="0" w:space="0" w:color="auto"/>
        <w:left w:val="none" w:sz="0" w:space="0" w:color="auto"/>
        <w:bottom w:val="none" w:sz="0" w:space="0" w:color="auto"/>
        <w:right w:val="none" w:sz="0" w:space="0" w:color="auto"/>
      </w:divBdr>
      <w:divsChild>
        <w:div w:id="1893032070">
          <w:marLeft w:val="0"/>
          <w:marRight w:val="0"/>
          <w:marTop w:val="0"/>
          <w:marBottom w:val="0"/>
          <w:divBdr>
            <w:top w:val="none" w:sz="0" w:space="0" w:color="auto"/>
            <w:left w:val="none" w:sz="0" w:space="0" w:color="auto"/>
            <w:bottom w:val="none" w:sz="0" w:space="0" w:color="auto"/>
            <w:right w:val="none" w:sz="0" w:space="0" w:color="auto"/>
          </w:divBdr>
        </w:div>
        <w:div w:id="589435468">
          <w:marLeft w:val="0"/>
          <w:marRight w:val="0"/>
          <w:marTop w:val="0"/>
          <w:marBottom w:val="0"/>
          <w:divBdr>
            <w:top w:val="none" w:sz="0" w:space="0" w:color="auto"/>
            <w:left w:val="none" w:sz="0" w:space="0" w:color="auto"/>
            <w:bottom w:val="none" w:sz="0" w:space="0" w:color="auto"/>
            <w:right w:val="none" w:sz="0" w:space="0" w:color="auto"/>
          </w:divBdr>
        </w:div>
      </w:divsChild>
    </w:div>
    <w:div w:id="1856797331">
      <w:marLeft w:val="-225"/>
      <w:marRight w:val="-225"/>
      <w:marTop w:val="0"/>
      <w:marBottom w:val="0"/>
      <w:divBdr>
        <w:top w:val="none" w:sz="0" w:space="0" w:color="auto"/>
        <w:left w:val="none" w:sz="0" w:space="0" w:color="auto"/>
        <w:bottom w:val="none" w:sz="0" w:space="0" w:color="auto"/>
        <w:right w:val="none" w:sz="0" w:space="0" w:color="auto"/>
      </w:divBdr>
      <w:divsChild>
        <w:div w:id="839808609">
          <w:marLeft w:val="0"/>
          <w:marRight w:val="0"/>
          <w:marTop w:val="0"/>
          <w:marBottom w:val="0"/>
          <w:divBdr>
            <w:top w:val="none" w:sz="0" w:space="0" w:color="auto"/>
            <w:left w:val="none" w:sz="0" w:space="0" w:color="auto"/>
            <w:bottom w:val="none" w:sz="0" w:space="0" w:color="auto"/>
            <w:right w:val="none" w:sz="0" w:space="0" w:color="auto"/>
          </w:divBdr>
        </w:div>
        <w:div w:id="1246378">
          <w:marLeft w:val="0"/>
          <w:marRight w:val="0"/>
          <w:marTop w:val="0"/>
          <w:marBottom w:val="0"/>
          <w:divBdr>
            <w:top w:val="none" w:sz="0" w:space="0" w:color="auto"/>
            <w:left w:val="none" w:sz="0" w:space="0" w:color="auto"/>
            <w:bottom w:val="none" w:sz="0" w:space="0" w:color="auto"/>
            <w:right w:val="none" w:sz="0" w:space="0" w:color="auto"/>
          </w:divBdr>
        </w:div>
        <w:div w:id="1893298624">
          <w:marLeft w:val="0"/>
          <w:marRight w:val="0"/>
          <w:marTop w:val="0"/>
          <w:marBottom w:val="0"/>
          <w:divBdr>
            <w:top w:val="none" w:sz="0" w:space="0" w:color="auto"/>
            <w:left w:val="none" w:sz="0" w:space="0" w:color="auto"/>
            <w:bottom w:val="none" w:sz="0" w:space="0" w:color="auto"/>
            <w:right w:val="none" w:sz="0" w:space="0" w:color="auto"/>
          </w:divBdr>
        </w:div>
      </w:divsChild>
    </w:div>
    <w:div w:id="1888642588">
      <w:marLeft w:val="-225"/>
      <w:marRight w:val="-225"/>
      <w:marTop w:val="0"/>
      <w:marBottom w:val="0"/>
      <w:divBdr>
        <w:top w:val="none" w:sz="0" w:space="0" w:color="auto"/>
        <w:left w:val="none" w:sz="0" w:space="0" w:color="auto"/>
        <w:bottom w:val="none" w:sz="0" w:space="0" w:color="auto"/>
        <w:right w:val="none" w:sz="0" w:space="0" w:color="auto"/>
      </w:divBdr>
      <w:divsChild>
        <w:div w:id="364985748">
          <w:marLeft w:val="0"/>
          <w:marRight w:val="0"/>
          <w:marTop w:val="0"/>
          <w:marBottom w:val="0"/>
          <w:divBdr>
            <w:top w:val="none" w:sz="0" w:space="0" w:color="auto"/>
            <w:left w:val="none" w:sz="0" w:space="0" w:color="auto"/>
            <w:bottom w:val="none" w:sz="0" w:space="0" w:color="auto"/>
            <w:right w:val="none" w:sz="0" w:space="0" w:color="auto"/>
          </w:divBdr>
          <w:divsChild>
            <w:div w:id="4789598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1646422">
      <w:marLeft w:val="-225"/>
      <w:marRight w:val="-225"/>
      <w:marTop w:val="0"/>
      <w:marBottom w:val="0"/>
      <w:divBdr>
        <w:top w:val="none" w:sz="0" w:space="0" w:color="auto"/>
        <w:left w:val="none" w:sz="0" w:space="0" w:color="auto"/>
        <w:bottom w:val="none" w:sz="0" w:space="0" w:color="auto"/>
        <w:right w:val="none" w:sz="0" w:space="0" w:color="auto"/>
      </w:divBdr>
      <w:divsChild>
        <w:div w:id="1401363087">
          <w:marLeft w:val="0"/>
          <w:marRight w:val="0"/>
          <w:marTop w:val="0"/>
          <w:marBottom w:val="0"/>
          <w:divBdr>
            <w:top w:val="none" w:sz="0" w:space="0" w:color="auto"/>
            <w:left w:val="none" w:sz="0" w:space="0" w:color="auto"/>
            <w:bottom w:val="none" w:sz="0" w:space="0" w:color="auto"/>
            <w:right w:val="none" w:sz="0" w:space="0" w:color="auto"/>
          </w:divBdr>
          <w:divsChild>
            <w:div w:id="7260267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9314599">
      <w:marLeft w:val="-225"/>
      <w:marRight w:val="-225"/>
      <w:marTop w:val="0"/>
      <w:marBottom w:val="0"/>
      <w:divBdr>
        <w:top w:val="none" w:sz="0" w:space="0" w:color="auto"/>
        <w:left w:val="none" w:sz="0" w:space="0" w:color="auto"/>
        <w:bottom w:val="none" w:sz="0" w:space="0" w:color="auto"/>
        <w:right w:val="none" w:sz="0" w:space="0" w:color="auto"/>
      </w:divBdr>
      <w:divsChild>
        <w:div w:id="1194029649">
          <w:marLeft w:val="0"/>
          <w:marRight w:val="0"/>
          <w:marTop w:val="0"/>
          <w:marBottom w:val="0"/>
          <w:divBdr>
            <w:top w:val="none" w:sz="0" w:space="0" w:color="auto"/>
            <w:left w:val="none" w:sz="0" w:space="0" w:color="auto"/>
            <w:bottom w:val="none" w:sz="0" w:space="0" w:color="auto"/>
            <w:right w:val="none" w:sz="0" w:space="0" w:color="auto"/>
          </w:divBdr>
        </w:div>
        <w:div w:id="1133909303">
          <w:marLeft w:val="0"/>
          <w:marRight w:val="0"/>
          <w:marTop w:val="0"/>
          <w:marBottom w:val="0"/>
          <w:divBdr>
            <w:top w:val="none" w:sz="0" w:space="0" w:color="auto"/>
            <w:left w:val="none" w:sz="0" w:space="0" w:color="auto"/>
            <w:bottom w:val="none" w:sz="0" w:space="0" w:color="auto"/>
            <w:right w:val="none" w:sz="0" w:space="0" w:color="auto"/>
          </w:divBdr>
        </w:div>
        <w:div w:id="2128234741">
          <w:marLeft w:val="0"/>
          <w:marRight w:val="0"/>
          <w:marTop w:val="0"/>
          <w:marBottom w:val="0"/>
          <w:divBdr>
            <w:top w:val="none" w:sz="0" w:space="0" w:color="auto"/>
            <w:left w:val="none" w:sz="0" w:space="0" w:color="auto"/>
            <w:bottom w:val="none" w:sz="0" w:space="0" w:color="auto"/>
            <w:right w:val="none" w:sz="0" w:space="0" w:color="auto"/>
          </w:divBdr>
        </w:div>
      </w:divsChild>
    </w:div>
    <w:div w:id="1994605755">
      <w:marLeft w:val="-225"/>
      <w:marRight w:val="-225"/>
      <w:marTop w:val="0"/>
      <w:marBottom w:val="0"/>
      <w:divBdr>
        <w:top w:val="none" w:sz="0" w:space="0" w:color="auto"/>
        <w:left w:val="none" w:sz="0" w:space="0" w:color="auto"/>
        <w:bottom w:val="none" w:sz="0" w:space="0" w:color="auto"/>
        <w:right w:val="none" w:sz="0" w:space="0" w:color="auto"/>
      </w:divBdr>
      <w:divsChild>
        <w:div w:id="839347280">
          <w:marLeft w:val="0"/>
          <w:marRight w:val="0"/>
          <w:marTop w:val="0"/>
          <w:marBottom w:val="0"/>
          <w:divBdr>
            <w:top w:val="none" w:sz="0" w:space="0" w:color="auto"/>
            <w:left w:val="none" w:sz="0" w:space="0" w:color="auto"/>
            <w:bottom w:val="none" w:sz="0" w:space="0" w:color="auto"/>
            <w:right w:val="none" w:sz="0" w:space="0" w:color="auto"/>
          </w:divBdr>
        </w:div>
        <w:div w:id="1694528548">
          <w:marLeft w:val="0"/>
          <w:marRight w:val="0"/>
          <w:marTop w:val="0"/>
          <w:marBottom w:val="0"/>
          <w:divBdr>
            <w:top w:val="none" w:sz="0" w:space="0" w:color="auto"/>
            <w:left w:val="none" w:sz="0" w:space="0" w:color="auto"/>
            <w:bottom w:val="none" w:sz="0" w:space="0" w:color="auto"/>
            <w:right w:val="none" w:sz="0" w:space="0" w:color="auto"/>
          </w:divBdr>
        </w:div>
        <w:div w:id="578514721">
          <w:marLeft w:val="0"/>
          <w:marRight w:val="0"/>
          <w:marTop w:val="0"/>
          <w:marBottom w:val="0"/>
          <w:divBdr>
            <w:top w:val="none" w:sz="0" w:space="0" w:color="auto"/>
            <w:left w:val="none" w:sz="0" w:space="0" w:color="auto"/>
            <w:bottom w:val="none" w:sz="0" w:space="0" w:color="auto"/>
            <w:right w:val="none" w:sz="0" w:space="0" w:color="auto"/>
          </w:divBdr>
        </w:div>
      </w:divsChild>
    </w:div>
    <w:div w:id="2007171087">
      <w:marLeft w:val="-225"/>
      <w:marRight w:val="-225"/>
      <w:marTop w:val="0"/>
      <w:marBottom w:val="300"/>
      <w:divBdr>
        <w:top w:val="none" w:sz="0" w:space="0" w:color="auto"/>
        <w:left w:val="none" w:sz="0" w:space="0" w:color="auto"/>
        <w:bottom w:val="none" w:sz="0" w:space="0" w:color="auto"/>
        <w:right w:val="none" w:sz="0" w:space="0" w:color="auto"/>
      </w:divBdr>
      <w:divsChild>
        <w:div w:id="1172255721">
          <w:marLeft w:val="0"/>
          <w:marRight w:val="0"/>
          <w:marTop w:val="0"/>
          <w:marBottom w:val="0"/>
          <w:divBdr>
            <w:top w:val="none" w:sz="0" w:space="0" w:color="auto"/>
            <w:left w:val="none" w:sz="0" w:space="0" w:color="auto"/>
            <w:bottom w:val="none" w:sz="0" w:space="0" w:color="auto"/>
            <w:right w:val="none" w:sz="0" w:space="0" w:color="auto"/>
          </w:divBdr>
        </w:div>
      </w:divsChild>
    </w:div>
    <w:div w:id="2009863451">
      <w:marLeft w:val="-225"/>
      <w:marRight w:val="-225"/>
      <w:marTop w:val="0"/>
      <w:marBottom w:val="0"/>
      <w:divBdr>
        <w:top w:val="none" w:sz="0" w:space="0" w:color="auto"/>
        <w:left w:val="none" w:sz="0" w:space="0" w:color="auto"/>
        <w:bottom w:val="none" w:sz="0" w:space="0" w:color="auto"/>
        <w:right w:val="none" w:sz="0" w:space="0" w:color="auto"/>
      </w:divBdr>
      <w:divsChild>
        <w:div w:id="1050962148">
          <w:marLeft w:val="0"/>
          <w:marRight w:val="0"/>
          <w:marTop w:val="0"/>
          <w:marBottom w:val="0"/>
          <w:divBdr>
            <w:top w:val="none" w:sz="0" w:space="0" w:color="auto"/>
            <w:left w:val="none" w:sz="0" w:space="0" w:color="auto"/>
            <w:bottom w:val="none" w:sz="0" w:space="0" w:color="auto"/>
            <w:right w:val="none" w:sz="0" w:space="0" w:color="auto"/>
          </w:divBdr>
        </w:div>
        <w:div w:id="408696413">
          <w:marLeft w:val="0"/>
          <w:marRight w:val="0"/>
          <w:marTop w:val="0"/>
          <w:marBottom w:val="0"/>
          <w:divBdr>
            <w:top w:val="none" w:sz="0" w:space="0" w:color="auto"/>
            <w:left w:val="none" w:sz="0" w:space="0" w:color="auto"/>
            <w:bottom w:val="none" w:sz="0" w:space="0" w:color="auto"/>
            <w:right w:val="none" w:sz="0" w:space="0" w:color="auto"/>
          </w:divBdr>
        </w:div>
        <w:div w:id="912004347">
          <w:marLeft w:val="0"/>
          <w:marRight w:val="0"/>
          <w:marTop w:val="0"/>
          <w:marBottom w:val="0"/>
          <w:divBdr>
            <w:top w:val="none" w:sz="0" w:space="0" w:color="auto"/>
            <w:left w:val="none" w:sz="0" w:space="0" w:color="auto"/>
            <w:bottom w:val="none" w:sz="0" w:space="0" w:color="auto"/>
            <w:right w:val="none" w:sz="0" w:space="0" w:color="auto"/>
          </w:divBdr>
        </w:div>
      </w:divsChild>
    </w:div>
    <w:div w:id="2057657651">
      <w:marLeft w:val="-225"/>
      <w:marRight w:val="-225"/>
      <w:marTop w:val="0"/>
      <w:marBottom w:val="300"/>
      <w:divBdr>
        <w:top w:val="none" w:sz="0" w:space="0" w:color="auto"/>
        <w:left w:val="none" w:sz="0" w:space="0" w:color="auto"/>
        <w:bottom w:val="none" w:sz="0" w:space="0" w:color="auto"/>
        <w:right w:val="none" w:sz="0" w:space="0" w:color="auto"/>
      </w:divBdr>
      <w:divsChild>
        <w:div w:id="362095041">
          <w:marLeft w:val="0"/>
          <w:marRight w:val="0"/>
          <w:marTop w:val="0"/>
          <w:marBottom w:val="0"/>
          <w:divBdr>
            <w:top w:val="none" w:sz="0" w:space="0" w:color="auto"/>
            <w:left w:val="none" w:sz="0" w:space="0" w:color="auto"/>
            <w:bottom w:val="none" w:sz="0" w:space="0" w:color="auto"/>
            <w:right w:val="none" w:sz="0" w:space="0" w:color="auto"/>
          </w:divBdr>
        </w:div>
      </w:divsChild>
    </w:div>
    <w:div w:id="2070836901">
      <w:marLeft w:val="-225"/>
      <w:marRight w:val="-225"/>
      <w:marTop w:val="0"/>
      <w:marBottom w:val="0"/>
      <w:divBdr>
        <w:top w:val="none" w:sz="0" w:space="0" w:color="auto"/>
        <w:left w:val="none" w:sz="0" w:space="0" w:color="auto"/>
        <w:bottom w:val="none" w:sz="0" w:space="0" w:color="auto"/>
        <w:right w:val="none" w:sz="0" w:space="0" w:color="auto"/>
      </w:divBdr>
      <w:divsChild>
        <w:div w:id="1274284283">
          <w:marLeft w:val="0"/>
          <w:marRight w:val="0"/>
          <w:marTop w:val="0"/>
          <w:marBottom w:val="0"/>
          <w:divBdr>
            <w:top w:val="none" w:sz="0" w:space="0" w:color="auto"/>
            <w:left w:val="none" w:sz="0" w:space="0" w:color="auto"/>
            <w:bottom w:val="none" w:sz="0" w:space="0" w:color="auto"/>
            <w:right w:val="none" w:sz="0" w:space="0" w:color="auto"/>
          </w:divBdr>
        </w:div>
        <w:div w:id="466313746">
          <w:marLeft w:val="0"/>
          <w:marRight w:val="0"/>
          <w:marTop w:val="0"/>
          <w:marBottom w:val="0"/>
          <w:divBdr>
            <w:top w:val="none" w:sz="0" w:space="0" w:color="auto"/>
            <w:left w:val="none" w:sz="0" w:space="0" w:color="auto"/>
            <w:bottom w:val="none" w:sz="0" w:space="0" w:color="auto"/>
            <w:right w:val="none" w:sz="0" w:space="0" w:color="auto"/>
          </w:divBdr>
        </w:div>
      </w:divsChild>
    </w:div>
    <w:div w:id="2073965999">
      <w:marLeft w:val="-225"/>
      <w:marRight w:val="-225"/>
      <w:marTop w:val="0"/>
      <w:marBottom w:val="300"/>
      <w:divBdr>
        <w:top w:val="none" w:sz="0" w:space="0" w:color="auto"/>
        <w:left w:val="none" w:sz="0" w:space="0" w:color="auto"/>
        <w:bottom w:val="none" w:sz="0" w:space="0" w:color="auto"/>
        <w:right w:val="none" w:sz="0" w:space="0" w:color="auto"/>
      </w:divBdr>
      <w:divsChild>
        <w:div w:id="57290588">
          <w:marLeft w:val="0"/>
          <w:marRight w:val="0"/>
          <w:marTop w:val="0"/>
          <w:marBottom w:val="0"/>
          <w:divBdr>
            <w:top w:val="none" w:sz="0" w:space="0" w:color="auto"/>
            <w:left w:val="none" w:sz="0" w:space="0" w:color="auto"/>
            <w:bottom w:val="none" w:sz="0" w:space="0" w:color="auto"/>
            <w:right w:val="none" w:sz="0" w:space="0" w:color="auto"/>
          </w:divBdr>
        </w:div>
      </w:divsChild>
    </w:div>
    <w:div w:id="2079550394">
      <w:marLeft w:val="-225"/>
      <w:marRight w:val="-225"/>
      <w:marTop w:val="0"/>
      <w:marBottom w:val="0"/>
      <w:divBdr>
        <w:top w:val="none" w:sz="0" w:space="0" w:color="auto"/>
        <w:left w:val="none" w:sz="0" w:space="0" w:color="auto"/>
        <w:bottom w:val="none" w:sz="0" w:space="0" w:color="auto"/>
        <w:right w:val="none" w:sz="0" w:space="0" w:color="auto"/>
      </w:divBdr>
      <w:divsChild>
        <w:div w:id="980037455">
          <w:marLeft w:val="0"/>
          <w:marRight w:val="0"/>
          <w:marTop w:val="0"/>
          <w:marBottom w:val="0"/>
          <w:divBdr>
            <w:top w:val="none" w:sz="0" w:space="0" w:color="auto"/>
            <w:left w:val="none" w:sz="0" w:space="0" w:color="auto"/>
            <w:bottom w:val="none" w:sz="0" w:space="0" w:color="auto"/>
            <w:right w:val="none" w:sz="0" w:space="0" w:color="auto"/>
          </w:divBdr>
        </w:div>
        <w:div w:id="276912778">
          <w:marLeft w:val="0"/>
          <w:marRight w:val="0"/>
          <w:marTop w:val="0"/>
          <w:marBottom w:val="0"/>
          <w:divBdr>
            <w:top w:val="none" w:sz="0" w:space="0" w:color="auto"/>
            <w:left w:val="none" w:sz="0" w:space="0" w:color="auto"/>
            <w:bottom w:val="none" w:sz="0" w:space="0" w:color="auto"/>
            <w:right w:val="none" w:sz="0" w:space="0" w:color="auto"/>
          </w:divBdr>
        </w:div>
      </w:divsChild>
    </w:div>
    <w:div w:id="2079739197">
      <w:marLeft w:val="-225"/>
      <w:marRight w:val="-225"/>
      <w:marTop w:val="0"/>
      <w:marBottom w:val="0"/>
      <w:divBdr>
        <w:top w:val="none" w:sz="0" w:space="0" w:color="auto"/>
        <w:left w:val="none" w:sz="0" w:space="0" w:color="auto"/>
        <w:bottom w:val="none" w:sz="0" w:space="0" w:color="auto"/>
        <w:right w:val="none" w:sz="0" w:space="0" w:color="auto"/>
      </w:divBdr>
      <w:divsChild>
        <w:div w:id="2077438449">
          <w:marLeft w:val="0"/>
          <w:marRight w:val="0"/>
          <w:marTop w:val="0"/>
          <w:marBottom w:val="0"/>
          <w:divBdr>
            <w:top w:val="none" w:sz="0" w:space="0" w:color="auto"/>
            <w:left w:val="none" w:sz="0" w:space="0" w:color="auto"/>
            <w:bottom w:val="none" w:sz="0" w:space="0" w:color="auto"/>
            <w:right w:val="none" w:sz="0" w:space="0" w:color="auto"/>
          </w:divBdr>
          <w:divsChild>
            <w:div w:id="1278608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2092465">
      <w:marLeft w:val="-225"/>
      <w:marRight w:val="-225"/>
      <w:marTop w:val="0"/>
      <w:marBottom w:val="0"/>
      <w:divBdr>
        <w:top w:val="none" w:sz="0" w:space="0" w:color="auto"/>
        <w:left w:val="none" w:sz="0" w:space="0" w:color="auto"/>
        <w:bottom w:val="none" w:sz="0" w:space="0" w:color="auto"/>
        <w:right w:val="none" w:sz="0" w:space="0" w:color="auto"/>
      </w:divBdr>
      <w:divsChild>
        <w:div w:id="396978243">
          <w:marLeft w:val="0"/>
          <w:marRight w:val="0"/>
          <w:marTop w:val="0"/>
          <w:marBottom w:val="0"/>
          <w:divBdr>
            <w:top w:val="none" w:sz="0" w:space="0" w:color="auto"/>
            <w:left w:val="none" w:sz="0" w:space="0" w:color="auto"/>
            <w:bottom w:val="none" w:sz="0" w:space="0" w:color="auto"/>
            <w:right w:val="none" w:sz="0" w:space="0" w:color="auto"/>
          </w:divBdr>
          <w:divsChild>
            <w:div w:id="12768630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2815132">
      <w:marLeft w:val="-225"/>
      <w:marRight w:val="-225"/>
      <w:marTop w:val="0"/>
      <w:marBottom w:val="0"/>
      <w:divBdr>
        <w:top w:val="none" w:sz="0" w:space="0" w:color="auto"/>
        <w:left w:val="none" w:sz="0" w:space="0" w:color="auto"/>
        <w:bottom w:val="none" w:sz="0" w:space="0" w:color="auto"/>
        <w:right w:val="none" w:sz="0" w:space="0" w:color="auto"/>
      </w:divBdr>
      <w:divsChild>
        <w:div w:id="2111660616">
          <w:marLeft w:val="0"/>
          <w:marRight w:val="0"/>
          <w:marTop w:val="0"/>
          <w:marBottom w:val="0"/>
          <w:divBdr>
            <w:top w:val="none" w:sz="0" w:space="0" w:color="auto"/>
            <w:left w:val="none" w:sz="0" w:space="0" w:color="auto"/>
            <w:bottom w:val="none" w:sz="0" w:space="0" w:color="auto"/>
            <w:right w:val="none" w:sz="0" w:space="0" w:color="auto"/>
          </w:divBdr>
          <w:divsChild>
            <w:div w:id="1038580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7650387">
      <w:marLeft w:val="-225"/>
      <w:marRight w:val="-225"/>
      <w:marTop w:val="0"/>
      <w:marBottom w:val="0"/>
      <w:divBdr>
        <w:top w:val="none" w:sz="0" w:space="0" w:color="auto"/>
        <w:left w:val="none" w:sz="0" w:space="0" w:color="auto"/>
        <w:bottom w:val="none" w:sz="0" w:space="0" w:color="auto"/>
        <w:right w:val="none" w:sz="0" w:space="0" w:color="auto"/>
      </w:divBdr>
      <w:divsChild>
        <w:div w:id="826242733">
          <w:marLeft w:val="0"/>
          <w:marRight w:val="0"/>
          <w:marTop w:val="0"/>
          <w:marBottom w:val="0"/>
          <w:divBdr>
            <w:top w:val="none" w:sz="0" w:space="0" w:color="auto"/>
            <w:left w:val="none" w:sz="0" w:space="0" w:color="auto"/>
            <w:bottom w:val="none" w:sz="0" w:space="0" w:color="auto"/>
            <w:right w:val="none" w:sz="0" w:space="0" w:color="auto"/>
          </w:divBdr>
        </w:div>
        <w:div w:id="147405725">
          <w:marLeft w:val="0"/>
          <w:marRight w:val="0"/>
          <w:marTop w:val="0"/>
          <w:marBottom w:val="0"/>
          <w:divBdr>
            <w:top w:val="none" w:sz="0" w:space="0" w:color="auto"/>
            <w:left w:val="none" w:sz="0" w:space="0" w:color="auto"/>
            <w:bottom w:val="none" w:sz="0" w:space="0" w:color="auto"/>
            <w:right w:val="none" w:sz="0" w:space="0" w:color="auto"/>
          </w:divBdr>
        </w:div>
        <w:div w:id="5117268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3384</Words>
  <Characters>19294</Characters>
  <Application>Microsoft Office Word</Application>
  <DocSecurity>0</DocSecurity>
  <Lines>160</Lines>
  <Paragraphs>45</Paragraphs>
  <ScaleCrop>false</ScaleCrop>
  <Company>University of Westminster</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Module_Catalogue_UGSA_WESLAW_SEM2_2026/7</dc:title>
  <dc:subject/>
  <dc:creator>Lauren Mallon</dc:creator>
  <cp:keywords/>
  <dc:description/>
  <cp:lastModifiedBy>Lauren Mallon</cp:lastModifiedBy>
  <cp:revision>2</cp:revision>
  <dcterms:created xsi:type="dcterms:W3CDTF">2026-02-26T11:07:00Z</dcterms:created>
  <dcterms:modified xsi:type="dcterms:W3CDTF">2026-02-26T11:07:00Z</dcterms:modified>
</cp:coreProperties>
</file>