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EF079" w14:textId="44AAACF0" w:rsidR="00081C0E" w:rsidRPr="00EF7EF6" w:rsidRDefault="00081C0E" w:rsidP="00D85F1D">
      <w:pPr>
        <w:spacing w:before="26" w:after="0" w:line="240" w:lineRule="auto"/>
        <w:ind w:right="-20"/>
        <w:jc w:val="center"/>
        <w:rPr>
          <w:rFonts w:ascii="Calibri" w:eastAsia="Cambria" w:hAnsi="Calibri" w:cs="Calibri"/>
          <w:sz w:val="28"/>
          <w:szCs w:val="28"/>
        </w:rPr>
      </w:pPr>
      <w:r w:rsidRPr="00EF7EF6">
        <w:rPr>
          <w:rFonts w:ascii="Calibri" w:eastAsia="Cambria" w:hAnsi="Calibri" w:cs="Calibri"/>
          <w:b/>
          <w:bCs/>
          <w:spacing w:val="1"/>
          <w:sz w:val="28"/>
          <w:szCs w:val="28"/>
        </w:rPr>
        <w:t>University of Westminster US Federal Direct Loans – Consumer Information</w:t>
      </w:r>
    </w:p>
    <w:p w14:paraId="1A6C0C67" w14:textId="77777777" w:rsidR="00081C0E" w:rsidRDefault="00081C0E" w:rsidP="00081C0E">
      <w:pPr>
        <w:spacing w:before="17" w:after="0" w:line="260" w:lineRule="exact"/>
        <w:rPr>
          <w:sz w:val="26"/>
          <w:szCs w:val="26"/>
        </w:rPr>
      </w:pPr>
    </w:p>
    <w:p w14:paraId="1D0D3BDC" w14:textId="79E06B5F" w:rsidR="0051578F" w:rsidRDefault="00081C0E" w:rsidP="00D85F1D">
      <w:pPr>
        <w:spacing w:after="0" w:line="240" w:lineRule="auto"/>
        <w:ind w:left="100" w:right="576"/>
        <w:rPr>
          <w:rFonts w:eastAsia="Verdana" w:cstheme="minorHAnsi"/>
          <w:color w:val="252525"/>
          <w:spacing w:val="-1"/>
          <w:sz w:val="24"/>
          <w:szCs w:val="24"/>
        </w:rPr>
      </w:pPr>
      <w:r w:rsidRPr="00EF7EF6">
        <w:rPr>
          <w:rFonts w:eastAsia="Verdana" w:cstheme="minorHAnsi"/>
          <w:sz w:val="24"/>
          <w:szCs w:val="24"/>
        </w:rPr>
        <w:t>T</w:t>
      </w:r>
      <w:r w:rsidRPr="00EF7EF6">
        <w:rPr>
          <w:rFonts w:eastAsia="Verdana" w:cstheme="minorHAnsi"/>
          <w:spacing w:val="-1"/>
          <w:sz w:val="24"/>
          <w:szCs w:val="24"/>
        </w:rPr>
        <w:t>h</w:t>
      </w:r>
      <w:r w:rsidRPr="00EF7EF6">
        <w:rPr>
          <w:rFonts w:eastAsia="Verdana" w:cstheme="minorHAnsi"/>
          <w:sz w:val="24"/>
          <w:szCs w:val="24"/>
        </w:rPr>
        <w:t>e</w:t>
      </w:r>
      <w:r w:rsidRPr="00EF7EF6">
        <w:rPr>
          <w:rFonts w:eastAsia="Verdana" w:cstheme="minorHAnsi"/>
          <w:spacing w:val="2"/>
          <w:sz w:val="24"/>
          <w:szCs w:val="24"/>
        </w:rPr>
        <w:t xml:space="preserve"> </w:t>
      </w:r>
      <w:r w:rsidRPr="00EF7EF6">
        <w:rPr>
          <w:rFonts w:eastAsia="Verdana" w:cstheme="minorHAnsi"/>
          <w:spacing w:val="-1"/>
          <w:sz w:val="24"/>
          <w:szCs w:val="24"/>
        </w:rPr>
        <w:t>U</w:t>
      </w:r>
      <w:r w:rsidRPr="00EF7EF6">
        <w:rPr>
          <w:rFonts w:eastAsia="Verdana" w:cstheme="minorHAnsi"/>
          <w:sz w:val="24"/>
          <w:szCs w:val="24"/>
        </w:rPr>
        <w:t xml:space="preserve">S </w:t>
      </w:r>
      <w:r w:rsidRPr="00EF7EF6">
        <w:rPr>
          <w:rFonts w:eastAsia="Verdana" w:cstheme="minorHAnsi"/>
          <w:spacing w:val="-1"/>
          <w:sz w:val="24"/>
          <w:szCs w:val="24"/>
        </w:rPr>
        <w:t>g</w:t>
      </w:r>
      <w:r w:rsidRPr="00EF7EF6">
        <w:rPr>
          <w:rFonts w:eastAsia="Verdana" w:cstheme="minorHAnsi"/>
          <w:sz w:val="24"/>
          <w:szCs w:val="24"/>
        </w:rPr>
        <w:t>o</w:t>
      </w:r>
      <w:r w:rsidRPr="00EF7EF6">
        <w:rPr>
          <w:rFonts w:eastAsia="Verdana" w:cstheme="minorHAnsi"/>
          <w:spacing w:val="-1"/>
          <w:sz w:val="24"/>
          <w:szCs w:val="24"/>
        </w:rPr>
        <w:t>v</w:t>
      </w:r>
      <w:r w:rsidRPr="00EF7EF6">
        <w:rPr>
          <w:rFonts w:eastAsia="Verdana" w:cstheme="minorHAnsi"/>
          <w:sz w:val="24"/>
          <w:szCs w:val="24"/>
        </w:rPr>
        <w:t>er</w:t>
      </w:r>
      <w:r w:rsidRPr="00EF7EF6">
        <w:rPr>
          <w:rFonts w:eastAsia="Verdana" w:cstheme="minorHAnsi"/>
          <w:spacing w:val="-1"/>
          <w:sz w:val="24"/>
          <w:szCs w:val="24"/>
        </w:rPr>
        <w:t>nm</w:t>
      </w:r>
      <w:r w:rsidRPr="00EF7EF6">
        <w:rPr>
          <w:rFonts w:eastAsia="Verdana" w:cstheme="minorHAnsi"/>
          <w:sz w:val="24"/>
          <w:szCs w:val="24"/>
        </w:rPr>
        <w:t>ent</w:t>
      </w:r>
      <w:r w:rsidRPr="00EF7EF6">
        <w:rPr>
          <w:rFonts w:eastAsia="Verdana" w:cstheme="minorHAnsi"/>
          <w:spacing w:val="-1"/>
          <w:sz w:val="24"/>
          <w:szCs w:val="24"/>
        </w:rPr>
        <w:t xml:space="preserve"> r</w:t>
      </w:r>
      <w:r w:rsidRPr="00EF7EF6">
        <w:rPr>
          <w:rFonts w:eastAsia="Verdana" w:cstheme="minorHAnsi"/>
          <w:sz w:val="24"/>
          <w:szCs w:val="24"/>
        </w:rPr>
        <w:t>eq</w:t>
      </w:r>
      <w:r w:rsidRPr="00EF7EF6">
        <w:rPr>
          <w:rFonts w:eastAsia="Verdana" w:cstheme="minorHAnsi"/>
          <w:spacing w:val="-1"/>
          <w:sz w:val="24"/>
          <w:szCs w:val="24"/>
        </w:rPr>
        <w:t>u</w:t>
      </w:r>
      <w:r w:rsidRPr="00EF7EF6">
        <w:rPr>
          <w:rFonts w:eastAsia="Verdana" w:cstheme="minorHAnsi"/>
          <w:sz w:val="24"/>
          <w:szCs w:val="24"/>
        </w:rPr>
        <w:t>i</w:t>
      </w:r>
      <w:r w:rsidRPr="00EF7EF6">
        <w:rPr>
          <w:rFonts w:eastAsia="Verdana" w:cstheme="minorHAnsi"/>
          <w:spacing w:val="-1"/>
          <w:sz w:val="24"/>
          <w:szCs w:val="24"/>
        </w:rPr>
        <w:t>r</w:t>
      </w:r>
      <w:r w:rsidRPr="00EF7EF6">
        <w:rPr>
          <w:rFonts w:eastAsia="Verdana" w:cstheme="minorHAnsi"/>
          <w:sz w:val="24"/>
          <w:szCs w:val="24"/>
        </w:rPr>
        <w:t xml:space="preserve">es all eligible </w:t>
      </w:r>
      <w:r w:rsidRPr="00EF7EF6">
        <w:rPr>
          <w:rFonts w:eastAsia="Verdana" w:cstheme="minorHAnsi"/>
          <w:color w:val="252525"/>
          <w:spacing w:val="-3"/>
          <w:sz w:val="24"/>
          <w:szCs w:val="24"/>
        </w:rPr>
        <w:t>i</w:t>
      </w:r>
      <w:r w:rsidRPr="00EF7EF6">
        <w:rPr>
          <w:rFonts w:eastAsia="Verdana" w:cstheme="minorHAnsi"/>
          <w:color w:val="252525"/>
          <w:sz w:val="24"/>
          <w:szCs w:val="24"/>
        </w:rPr>
        <w:t>ns</w:t>
      </w:r>
      <w:r w:rsidRPr="00EF7EF6">
        <w:rPr>
          <w:rFonts w:eastAsia="Verdana" w:cstheme="minorHAnsi"/>
          <w:color w:val="252525"/>
          <w:spacing w:val="1"/>
          <w:sz w:val="24"/>
          <w:szCs w:val="24"/>
        </w:rPr>
        <w:t>t</w:t>
      </w:r>
      <w:r w:rsidRPr="00EF7EF6">
        <w:rPr>
          <w:rFonts w:eastAsia="Verdana" w:cstheme="minorHAnsi"/>
          <w:color w:val="252525"/>
          <w:spacing w:val="-3"/>
          <w:sz w:val="24"/>
          <w:szCs w:val="24"/>
        </w:rPr>
        <w:t>i</w:t>
      </w:r>
      <w:r w:rsidRPr="00EF7EF6">
        <w:rPr>
          <w:rFonts w:eastAsia="Verdana" w:cstheme="minorHAnsi"/>
          <w:color w:val="252525"/>
          <w:sz w:val="24"/>
          <w:szCs w:val="24"/>
        </w:rPr>
        <w:t>t</w:t>
      </w:r>
      <w:r w:rsidRPr="00EF7EF6">
        <w:rPr>
          <w:rFonts w:eastAsia="Verdana" w:cstheme="minorHAnsi"/>
          <w:color w:val="252525"/>
          <w:spacing w:val="-1"/>
          <w:sz w:val="24"/>
          <w:szCs w:val="24"/>
        </w:rPr>
        <w:t>u</w:t>
      </w:r>
      <w:r w:rsidRPr="00EF7EF6">
        <w:rPr>
          <w:rFonts w:eastAsia="Verdana" w:cstheme="minorHAnsi"/>
          <w:color w:val="252525"/>
          <w:spacing w:val="2"/>
          <w:sz w:val="24"/>
          <w:szCs w:val="24"/>
        </w:rPr>
        <w:t>t</w:t>
      </w:r>
      <w:r w:rsidRPr="00EF7EF6">
        <w:rPr>
          <w:rFonts w:eastAsia="Verdana" w:cstheme="minorHAnsi"/>
          <w:color w:val="252525"/>
          <w:spacing w:val="-3"/>
          <w:sz w:val="24"/>
          <w:szCs w:val="24"/>
        </w:rPr>
        <w:t>i</w:t>
      </w:r>
      <w:r w:rsidRPr="00EF7EF6">
        <w:rPr>
          <w:rFonts w:eastAsia="Verdana" w:cstheme="minorHAnsi"/>
          <w:color w:val="252525"/>
          <w:sz w:val="24"/>
          <w:szCs w:val="24"/>
        </w:rPr>
        <w:t>ons of</w:t>
      </w:r>
      <w:r w:rsidRPr="00EF7EF6">
        <w:rPr>
          <w:rFonts w:eastAsia="Verdana" w:cstheme="minorHAnsi"/>
          <w:color w:val="252525"/>
          <w:spacing w:val="-1"/>
          <w:sz w:val="24"/>
          <w:szCs w:val="24"/>
        </w:rPr>
        <w:t>f</w:t>
      </w:r>
      <w:r w:rsidRPr="00EF7EF6">
        <w:rPr>
          <w:rFonts w:eastAsia="Verdana" w:cstheme="minorHAnsi"/>
          <w:color w:val="252525"/>
          <w:sz w:val="24"/>
          <w:szCs w:val="24"/>
        </w:rPr>
        <w:t>e</w:t>
      </w:r>
      <w:r w:rsidRPr="00EF7EF6">
        <w:rPr>
          <w:rFonts w:eastAsia="Verdana" w:cstheme="minorHAnsi"/>
          <w:color w:val="252525"/>
          <w:spacing w:val="3"/>
          <w:sz w:val="24"/>
          <w:szCs w:val="24"/>
        </w:rPr>
        <w:t>r</w:t>
      </w:r>
      <w:r w:rsidRPr="00EF7EF6">
        <w:rPr>
          <w:rFonts w:eastAsia="Verdana" w:cstheme="minorHAnsi"/>
          <w:color w:val="252525"/>
          <w:spacing w:val="-3"/>
          <w:sz w:val="24"/>
          <w:szCs w:val="24"/>
        </w:rPr>
        <w:t>i</w:t>
      </w:r>
      <w:r w:rsidRPr="00EF7EF6">
        <w:rPr>
          <w:rFonts w:eastAsia="Verdana" w:cstheme="minorHAnsi"/>
          <w:color w:val="252525"/>
          <w:spacing w:val="2"/>
          <w:sz w:val="24"/>
          <w:szCs w:val="24"/>
        </w:rPr>
        <w:t>n</w:t>
      </w:r>
      <w:r w:rsidRPr="00EF7EF6">
        <w:rPr>
          <w:rFonts w:eastAsia="Verdana" w:cstheme="minorHAnsi"/>
          <w:color w:val="252525"/>
          <w:sz w:val="24"/>
          <w:szCs w:val="24"/>
        </w:rPr>
        <w:t>g</w:t>
      </w:r>
      <w:r w:rsidRPr="00EF7EF6">
        <w:rPr>
          <w:rFonts w:eastAsia="Verdana" w:cstheme="minorHAnsi"/>
          <w:color w:val="252525"/>
          <w:spacing w:val="-1"/>
          <w:sz w:val="24"/>
          <w:szCs w:val="24"/>
        </w:rPr>
        <w:t xml:space="preserve"> U</w:t>
      </w:r>
      <w:r w:rsidRPr="00EF7EF6">
        <w:rPr>
          <w:rFonts w:eastAsia="Verdana" w:cstheme="minorHAnsi"/>
          <w:color w:val="252525"/>
          <w:sz w:val="24"/>
          <w:szCs w:val="24"/>
        </w:rPr>
        <w:t>S D</w:t>
      </w:r>
      <w:r w:rsidRPr="00EF7EF6">
        <w:rPr>
          <w:rFonts w:eastAsia="Verdana" w:cstheme="minorHAnsi"/>
          <w:color w:val="252525"/>
          <w:spacing w:val="-3"/>
          <w:sz w:val="24"/>
          <w:szCs w:val="24"/>
        </w:rPr>
        <w:t>i</w:t>
      </w:r>
      <w:r w:rsidRPr="00EF7EF6">
        <w:rPr>
          <w:rFonts w:eastAsia="Verdana" w:cstheme="minorHAnsi"/>
          <w:color w:val="252525"/>
          <w:spacing w:val="-1"/>
          <w:sz w:val="24"/>
          <w:szCs w:val="24"/>
        </w:rPr>
        <w:t>r</w:t>
      </w:r>
      <w:r w:rsidRPr="00EF7EF6">
        <w:rPr>
          <w:rFonts w:eastAsia="Verdana" w:cstheme="minorHAnsi"/>
          <w:color w:val="252525"/>
          <w:sz w:val="24"/>
          <w:szCs w:val="24"/>
        </w:rPr>
        <w:t>ect Lo</w:t>
      </w:r>
      <w:r w:rsidRPr="00EF7EF6">
        <w:rPr>
          <w:rFonts w:eastAsia="Verdana" w:cstheme="minorHAnsi"/>
          <w:color w:val="252525"/>
          <w:spacing w:val="-1"/>
          <w:sz w:val="24"/>
          <w:szCs w:val="24"/>
        </w:rPr>
        <w:t>a</w:t>
      </w:r>
      <w:r w:rsidRPr="00EF7EF6">
        <w:rPr>
          <w:rFonts w:eastAsia="Verdana" w:cstheme="minorHAnsi"/>
          <w:color w:val="252525"/>
          <w:sz w:val="24"/>
          <w:szCs w:val="24"/>
        </w:rPr>
        <w:t>ns</w:t>
      </w:r>
      <w:r w:rsidRPr="00EF7EF6">
        <w:rPr>
          <w:rFonts w:eastAsia="Verdana" w:cstheme="minorHAnsi"/>
          <w:color w:val="252525"/>
          <w:spacing w:val="-1"/>
          <w:sz w:val="24"/>
          <w:szCs w:val="24"/>
        </w:rPr>
        <w:t xml:space="preserve"> </w:t>
      </w:r>
      <w:r w:rsidRPr="00EF7EF6">
        <w:rPr>
          <w:rFonts w:eastAsia="Verdana" w:cstheme="minorHAnsi"/>
          <w:color w:val="252525"/>
          <w:sz w:val="24"/>
          <w:szCs w:val="24"/>
        </w:rPr>
        <w:t>to</w:t>
      </w:r>
      <w:r w:rsidRPr="00EF7EF6">
        <w:rPr>
          <w:rFonts w:eastAsia="Verdana" w:cstheme="minorHAnsi"/>
          <w:color w:val="252525"/>
          <w:spacing w:val="-1"/>
          <w:sz w:val="24"/>
          <w:szCs w:val="24"/>
        </w:rPr>
        <w:t xml:space="preserve"> </w:t>
      </w:r>
      <w:r w:rsidRPr="00EF7EF6">
        <w:rPr>
          <w:rFonts w:eastAsia="Verdana" w:cstheme="minorHAnsi"/>
          <w:color w:val="252525"/>
          <w:spacing w:val="1"/>
          <w:sz w:val="24"/>
          <w:szCs w:val="24"/>
        </w:rPr>
        <w:t>d</w:t>
      </w:r>
      <w:r w:rsidRPr="00EF7EF6">
        <w:rPr>
          <w:rFonts w:eastAsia="Verdana" w:cstheme="minorHAnsi"/>
          <w:color w:val="252525"/>
          <w:spacing w:val="-3"/>
          <w:sz w:val="24"/>
          <w:szCs w:val="24"/>
        </w:rPr>
        <w:t>i</w:t>
      </w:r>
      <w:r w:rsidRPr="00EF7EF6">
        <w:rPr>
          <w:rFonts w:eastAsia="Verdana" w:cstheme="minorHAnsi"/>
          <w:color w:val="252525"/>
          <w:sz w:val="24"/>
          <w:szCs w:val="24"/>
        </w:rPr>
        <w:t>sc</w:t>
      </w:r>
      <w:r w:rsidRPr="00EF7EF6">
        <w:rPr>
          <w:rFonts w:eastAsia="Verdana" w:cstheme="minorHAnsi"/>
          <w:color w:val="252525"/>
          <w:spacing w:val="-3"/>
          <w:sz w:val="24"/>
          <w:szCs w:val="24"/>
        </w:rPr>
        <w:t>l</w:t>
      </w:r>
      <w:r w:rsidRPr="00EF7EF6">
        <w:rPr>
          <w:rFonts w:eastAsia="Verdana" w:cstheme="minorHAnsi"/>
          <w:color w:val="252525"/>
          <w:spacing w:val="3"/>
          <w:sz w:val="24"/>
          <w:szCs w:val="24"/>
        </w:rPr>
        <w:t>o</w:t>
      </w:r>
      <w:r w:rsidRPr="00EF7EF6">
        <w:rPr>
          <w:rFonts w:eastAsia="Verdana" w:cstheme="minorHAnsi"/>
          <w:color w:val="252525"/>
          <w:sz w:val="24"/>
          <w:szCs w:val="24"/>
        </w:rPr>
        <w:t xml:space="preserve">se </w:t>
      </w:r>
      <w:r w:rsidRPr="00EF7EF6">
        <w:rPr>
          <w:rFonts w:eastAsia="Verdana" w:cstheme="minorHAnsi"/>
          <w:color w:val="252525"/>
          <w:spacing w:val="-1"/>
          <w:sz w:val="24"/>
          <w:szCs w:val="24"/>
        </w:rPr>
        <w:t>t</w:t>
      </w:r>
      <w:r w:rsidRPr="00EF7EF6">
        <w:rPr>
          <w:rFonts w:eastAsia="Verdana" w:cstheme="minorHAnsi"/>
          <w:color w:val="252525"/>
          <w:sz w:val="24"/>
          <w:szCs w:val="24"/>
        </w:rPr>
        <w:t xml:space="preserve">he </w:t>
      </w:r>
      <w:r w:rsidRPr="00EF7EF6">
        <w:rPr>
          <w:rFonts w:eastAsia="Verdana" w:cstheme="minorHAnsi"/>
          <w:color w:val="252525"/>
          <w:spacing w:val="-1"/>
          <w:sz w:val="24"/>
          <w:szCs w:val="24"/>
        </w:rPr>
        <w:t>f</w:t>
      </w:r>
      <w:r w:rsidRPr="00EF7EF6">
        <w:rPr>
          <w:rFonts w:eastAsia="Verdana" w:cstheme="minorHAnsi"/>
          <w:color w:val="252525"/>
          <w:sz w:val="24"/>
          <w:szCs w:val="24"/>
        </w:rPr>
        <w:t>ol</w:t>
      </w:r>
      <w:r w:rsidRPr="00EF7EF6">
        <w:rPr>
          <w:rFonts w:eastAsia="Verdana" w:cstheme="minorHAnsi"/>
          <w:color w:val="252525"/>
          <w:spacing w:val="-3"/>
          <w:sz w:val="24"/>
          <w:szCs w:val="24"/>
        </w:rPr>
        <w:t>l</w:t>
      </w:r>
      <w:r w:rsidRPr="00EF7EF6">
        <w:rPr>
          <w:rFonts w:eastAsia="Verdana" w:cstheme="minorHAnsi"/>
          <w:color w:val="252525"/>
          <w:sz w:val="24"/>
          <w:szCs w:val="24"/>
        </w:rPr>
        <w:t>o</w:t>
      </w:r>
      <w:r w:rsidRPr="00EF7EF6">
        <w:rPr>
          <w:rFonts w:eastAsia="Verdana" w:cstheme="minorHAnsi"/>
          <w:color w:val="252525"/>
          <w:spacing w:val="2"/>
          <w:sz w:val="24"/>
          <w:szCs w:val="24"/>
        </w:rPr>
        <w:t>w</w:t>
      </w:r>
      <w:r w:rsidRPr="00EF7EF6">
        <w:rPr>
          <w:rFonts w:eastAsia="Verdana" w:cstheme="minorHAnsi"/>
          <w:color w:val="252525"/>
          <w:spacing w:val="-3"/>
          <w:sz w:val="24"/>
          <w:szCs w:val="24"/>
        </w:rPr>
        <w:t>i</w:t>
      </w:r>
      <w:r w:rsidRPr="00EF7EF6">
        <w:rPr>
          <w:rFonts w:eastAsia="Verdana" w:cstheme="minorHAnsi"/>
          <w:color w:val="252525"/>
          <w:sz w:val="24"/>
          <w:szCs w:val="24"/>
        </w:rPr>
        <w:t>ng</w:t>
      </w:r>
      <w:r w:rsidRPr="00EF7EF6">
        <w:rPr>
          <w:rFonts w:eastAsia="Verdana" w:cstheme="minorHAnsi"/>
          <w:color w:val="252525"/>
          <w:spacing w:val="-2"/>
          <w:sz w:val="24"/>
          <w:szCs w:val="24"/>
        </w:rPr>
        <w:t xml:space="preserve"> </w:t>
      </w:r>
      <w:r w:rsidRPr="00EF7EF6">
        <w:rPr>
          <w:rFonts w:eastAsia="Verdana" w:cstheme="minorHAnsi"/>
          <w:color w:val="252525"/>
          <w:sz w:val="24"/>
          <w:szCs w:val="24"/>
        </w:rPr>
        <w:t>consu</w:t>
      </w:r>
      <w:r w:rsidRPr="00EF7EF6">
        <w:rPr>
          <w:rFonts w:eastAsia="Verdana" w:cstheme="minorHAnsi"/>
          <w:color w:val="252525"/>
          <w:spacing w:val="-2"/>
          <w:sz w:val="24"/>
          <w:szCs w:val="24"/>
        </w:rPr>
        <w:t>m</w:t>
      </w:r>
      <w:r w:rsidRPr="00EF7EF6">
        <w:rPr>
          <w:rFonts w:eastAsia="Verdana" w:cstheme="minorHAnsi"/>
          <w:color w:val="252525"/>
          <w:sz w:val="24"/>
          <w:szCs w:val="24"/>
        </w:rPr>
        <w:t xml:space="preserve">er </w:t>
      </w:r>
      <w:r w:rsidRPr="00EF7EF6">
        <w:rPr>
          <w:rFonts w:eastAsia="Verdana" w:cstheme="minorHAnsi"/>
          <w:color w:val="252525"/>
          <w:spacing w:val="-3"/>
          <w:sz w:val="24"/>
          <w:szCs w:val="24"/>
        </w:rPr>
        <w:t>i</w:t>
      </w:r>
      <w:r w:rsidRPr="00EF7EF6">
        <w:rPr>
          <w:rFonts w:eastAsia="Verdana" w:cstheme="minorHAnsi"/>
          <w:color w:val="252525"/>
          <w:spacing w:val="2"/>
          <w:sz w:val="24"/>
          <w:szCs w:val="24"/>
        </w:rPr>
        <w:t>n</w:t>
      </w:r>
      <w:r w:rsidRPr="00EF7EF6">
        <w:rPr>
          <w:rFonts w:eastAsia="Verdana" w:cstheme="minorHAnsi"/>
          <w:color w:val="252525"/>
          <w:spacing w:val="-1"/>
          <w:sz w:val="24"/>
          <w:szCs w:val="24"/>
        </w:rPr>
        <w:t>f</w:t>
      </w:r>
      <w:r w:rsidRPr="00EF7EF6">
        <w:rPr>
          <w:rFonts w:eastAsia="Verdana" w:cstheme="minorHAnsi"/>
          <w:color w:val="252525"/>
          <w:sz w:val="24"/>
          <w:szCs w:val="24"/>
        </w:rPr>
        <w:t>or</w:t>
      </w:r>
      <w:r w:rsidRPr="00EF7EF6">
        <w:rPr>
          <w:rFonts w:eastAsia="Verdana" w:cstheme="minorHAnsi"/>
          <w:color w:val="252525"/>
          <w:spacing w:val="-1"/>
          <w:sz w:val="24"/>
          <w:szCs w:val="24"/>
        </w:rPr>
        <w:t>ma</w:t>
      </w:r>
      <w:r w:rsidRPr="00EF7EF6">
        <w:rPr>
          <w:rFonts w:eastAsia="Verdana" w:cstheme="minorHAnsi"/>
          <w:color w:val="252525"/>
          <w:spacing w:val="2"/>
          <w:sz w:val="24"/>
          <w:szCs w:val="24"/>
        </w:rPr>
        <w:t>t</w:t>
      </w:r>
      <w:r w:rsidRPr="00EF7EF6">
        <w:rPr>
          <w:rFonts w:eastAsia="Verdana" w:cstheme="minorHAnsi"/>
          <w:color w:val="252525"/>
          <w:spacing w:val="-3"/>
          <w:sz w:val="24"/>
          <w:szCs w:val="24"/>
        </w:rPr>
        <w:t>i</w:t>
      </w:r>
      <w:r w:rsidRPr="00EF7EF6">
        <w:rPr>
          <w:rFonts w:eastAsia="Verdana" w:cstheme="minorHAnsi"/>
          <w:color w:val="252525"/>
          <w:sz w:val="24"/>
          <w:szCs w:val="24"/>
        </w:rPr>
        <w:t>on.  If</w:t>
      </w:r>
      <w:r w:rsidRPr="00EF7EF6">
        <w:rPr>
          <w:rFonts w:eastAsia="Verdana" w:cstheme="minorHAnsi"/>
          <w:color w:val="252525"/>
          <w:spacing w:val="1"/>
          <w:sz w:val="24"/>
          <w:szCs w:val="24"/>
        </w:rPr>
        <w:t xml:space="preserve"> </w:t>
      </w:r>
      <w:r w:rsidRPr="00EF7EF6">
        <w:rPr>
          <w:rFonts w:eastAsia="Verdana" w:cstheme="minorHAnsi"/>
          <w:color w:val="252525"/>
          <w:spacing w:val="-1"/>
          <w:sz w:val="24"/>
          <w:szCs w:val="24"/>
        </w:rPr>
        <w:t>y</w:t>
      </w:r>
      <w:r w:rsidRPr="00EF7EF6">
        <w:rPr>
          <w:rFonts w:eastAsia="Verdana" w:cstheme="minorHAnsi"/>
          <w:color w:val="252525"/>
          <w:sz w:val="24"/>
          <w:szCs w:val="24"/>
        </w:rPr>
        <w:t xml:space="preserve">ou </w:t>
      </w:r>
      <w:r w:rsidRPr="00EF7EF6">
        <w:rPr>
          <w:rFonts w:eastAsia="Verdana" w:cstheme="minorHAnsi"/>
          <w:color w:val="252525"/>
          <w:spacing w:val="-1"/>
          <w:sz w:val="24"/>
          <w:szCs w:val="24"/>
        </w:rPr>
        <w:t>r</w:t>
      </w:r>
      <w:r w:rsidRPr="00EF7EF6">
        <w:rPr>
          <w:rFonts w:eastAsia="Verdana" w:cstheme="minorHAnsi"/>
          <w:color w:val="252525"/>
          <w:sz w:val="24"/>
          <w:szCs w:val="24"/>
        </w:rPr>
        <w:t>eq</w:t>
      </w:r>
      <w:r w:rsidRPr="00EF7EF6">
        <w:rPr>
          <w:rFonts w:eastAsia="Verdana" w:cstheme="minorHAnsi"/>
          <w:color w:val="252525"/>
          <w:spacing w:val="-1"/>
          <w:sz w:val="24"/>
          <w:szCs w:val="24"/>
        </w:rPr>
        <w:t>u</w:t>
      </w:r>
      <w:r w:rsidRPr="00EF7EF6">
        <w:rPr>
          <w:rFonts w:eastAsia="Verdana" w:cstheme="minorHAnsi"/>
          <w:color w:val="252525"/>
          <w:spacing w:val="-3"/>
          <w:sz w:val="24"/>
          <w:szCs w:val="24"/>
        </w:rPr>
        <w:t>i</w:t>
      </w:r>
      <w:r w:rsidRPr="00EF7EF6">
        <w:rPr>
          <w:rFonts w:eastAsia="Verdana" w:cstheme="minorHAnsi"/>
          <w:color w:val="252525"/>
          <w:spacing w:val="-1"/>
          <w:sz w:val="24"/>
          <w:szCs w:val="24"/>
        </w:rPr>
        <w:t>r</w:t>
      </w:r>
      <w:r w:rsidRPr="00EF7EF6">
        <w:rPr>
          <w:rFonts w:eastAsia="Verdana" w:cstheme="minorHAnsi"/>
          <w:color w:val="252525"/>
          <w:sz w:val="24"/>
          <w:szCs w:val="24"/>
        </w:rPr>
        <w:t xml:space="preserve">e </w:t>
      </w:r>
      <w:r w:rsidRPr="00EF7EF6">
        <w:rPr>
          <w:rFonts w:eastAsia="Verdana" w:cstheme="minorHAnsi"/>
          <w:color w:val="252525"/>
          <w:spacing w:val="-1"/>
          <w:sz w:val="24"/>
          <w:szCs w:val="24"/>
        </w:rPr>
        <w:t>a</w:t>
      </w:r>
      <w:r w:rsidRPr="00EF7EF6">
        <w:rPr>
          <w:rFonts w:eastAsia="Verdana" w:cstheme="minorHAnsi"/>
          <w:color w:val="252525"/>
          <w:sz w:val="24"/>
          <w:szCs w:val="24"/>
        </w:rPr>
        <w:t xml:space="preserve">ny </w:t>
      </w:r>
      <w:r w:rsidRPr="00EF7EF6">
        <w:rPr>
          <w:rFonts w:eastAsia="Verdana" w:cstheme="minorHAnsi"/>
          <w:color w:val="252525"/>
          <w:spacing w:val="-1"/>
          <w:sz w:val="24"/>
          <w:szCs w:val="24"/>
        </w:rPr>
        <w:t>f</w:t>
      </w:r>
      <w:r w:rsidRPr="00EF7EF6">
        <w:rPr>
          <w:rFonts w:eastAsia="Verdana" w:cstheme="minorHAnsi"/>
          <w:color w:val="252525"/>
          <w:sz w:val="24"/>
          <w:szCs w:val="24"/>
        </w:rPr>
        <w:t>u</w:t>
      </w:r>
      <w:r w:rsidRPr="00EF7EF6">
        <w:rPr>
          <w:rFonts w:eastAsia="Verdana" w:cstheme="minorHAnsi"/>
          <w:color w:val="252525"/>
          <w:spacing w:val="-1"/>
          <w:sz w:val="24"/>
          <w:szCs w:val="24"/>
        </w:rPr>
        <w:t>r</w:t>
      </w:r>
      <w:r w:rsidRPr="00EF7EF6">
        <w:rPr>
          <w:rFonts w:eastAsia="Verdana" w:cstheme="minorHAnsi"/>
          <w:color w:val="252525"/>
          <w:sz w:val="24"/>
          <w:szCs w:val="24"/>
        </w:rPr>
        <w:t>t</w:t>
      </w:r>
      <w:r w:rsidRPr="00EF7EF6">
        <w:rPr>
          <w:rFonts w:eastAsia="Verdana" w:cstheme="minorHAnsi"/>
          <w:color w:val="252525"/>
          <w:spacing w:val="1"/>
          <w:sz w:val="24"/>
          <w:szCs w:val="24"/>
        </w:rPr>
        <w:t>h</w:t>
      </w:r>
      <w:r w:rsidRPr="00EF7EF6">
        <w:rPr>
          <w:rFonts w:eastAsia="Verdana" w:cstheme="minorHAnsi"/>
          <w:color w:val="252525"/>
          <w:sz w:val="24"/>
          <w:szCs w:val="24"/>
        </w:rPr>
        <w:t xml:space="preserve">er </w:t>
      </w:r>
      <w:r w:rsidRPr="00EF7EF6">
        <w:rPr>
          <w:rFonts w:eastAsia="Verdana" w:cstheme="minorHAnsi"/>
          <w:color w:val="252525"/>
          <w:spacing w:val="-3"/>
          <w:sz w:val="24"/>
          <w:szCs w:val="24"/>
        </w:rPr>
        <w:t>i</w:t>
      </w:r>
      <w:r w:rsidRPr="00EF7EF6">
        <w:rPr>
          <w:rFonts w:eastAsia="Verdana" w:cstheme="minorHAnsi"/>
          <w:color w:val="252525"/>
          <w:sz w:val="24"/>
          <w:szCs w:val="24"/>
        </w:rPr>
        <w:t>n</w:t>
      </w:r>
      <w:r w:rsidRPr="00EF7EF6">
        <w:rPr>
          <w:rFonts w:eastAsia="Verdana" w:cstheme="minorHAnsi"/>
          <w:color w:val="252525"/>
          <w:spacing w:val="-1"/>
          <w:sz w:val="24"/>
          <w:szCs w:val="24"/>
        </w:rPr>
        <w:t>f</w:t>
      </w:r>
      <w:r w:rsidRPr="00EF7EF6">
        <w:rPr>
          <w:rFonts w:eastAsia="Verdana" w:cstheme="minorHAnsi"/>
          <w:color w:val="252525"/>
          <w:sz w:val="24"/>
          <w:szCs w:val="24"/>
        </w:rPr>
        <w:t>or</w:t>
      </w:r>
      <w:r w:rsidRPr="00EF7EF6">
        <w:rPr>
          <w:rFonts w:eastAsia="Verdana" w:cstheme="minorHAnsi"/>
          <w:color w:val="252525"/>
          <w:spacing w:val="-1"/>
          <w:sz w:val="24"/>
          <w:szCs w:val="24"/>
        </w:rPr>
        <w:t>ma</w:t>
      </w:r>
      <w:r w:rsidRPr="00EF7EF6">
        <w:rPr>
          <w:rFonts w:eastAsia="Verdana" w:cstheme="minorHAnsi"/>
          <w:color w:val="252525"/>
          <w:spacing w:val="2"/>
          <w:sz w:val="24"/>
          <w:szCs w:val="24"/>
        </w:rPr>
        <w:t>t</w:t>
      </w:r>
      <w:r w:rsidRPr="00EF7EF6">
        <w:rPr>
          <w:rFonts w:eastAsia="Verdana" w:cstheme="minorHAnsi"/>
          <w:color w:val="252525"/>
          <w:spacing w:val="-3"/>
          <w:sz w:val="24"/>
          <w:szCs w:val="24"/>
        </w:rPr>
        <w:t>i</w:t>
      </w:r>
      <w:r w:rsidRPr="00EF7EF6">
        <w:rPr>
          <w:rFonts w:eastAsia="Verdana" w:cstheme="minorHAnsi"/>
          <w:color w:val="252525"/>
          <w:sz w:val="24"/>
          <w:szCs w:val="24"/>
        </w:rPr>
        <w:t>on</w:t>
      </w:r>
      <w:r w:rsidRPr="00EF7EF6">
        <w:rPr>
          <w:rFonts w:eastAsia="Verdana" w:cstheme="minorHAnsi"/>
          <w:color w:val="252525"/>
          <w:spacing w:val="1"/>
          <w:sz w:val="24"/>
          <w:szCs w:val="24"/>
        </w:rPr>
        <w:t xml:space="preserve"> </w:t>
      </w:r>
      <w:r w:rsidRPr="00EF7EF6">
        <w:rPr>
          <w:rFonts w:eastAsia="Verdana" w:cstheme="minorHAnsi"/>
          <w:color w:val="252525"/>
          <w:spacing w:val="-1"/>
          <w:sz w:val="24"/>
          <w:szCs w:val="24"/>
        </w:rPr>
        <w:t>ab</w:t>
      </w:r>
      <w:r w:rsidRPr="00EF7EF6">
        <w:rPr>
          <w:rFonts w:eastAsia="Verdana" w:cstheme="minorHAnsi"/>
          <w:color w:val="252525"/>
          <w:sz w:val="24"/>
          <w:szCs w:val="24"/>
        </w:rPr>
        <w:t>out</w:t>
      </w:r>
      <w:r w:rsidRPr="00EF7EF6">
        <w:rPr>
          <w:rFonts w:eastAsia="Verdana" w:cstheme="minorHAnsi"/>
          <w:color w:val="252525"/>
          <w:spacing w:val="-1"/>
          <w:sz w:val="24"/>
          <w:szCs w:val="24"/>
        </w:rPr>
        <w:t xml:space="preserve"> </w:t>
      </w:r>
      <w:r w:rsidRPr="00EF7EF6">
        <w:rPr>
          <w:rFonts w:eastAsia="Verdana" w:cstheme="minorHAnsi"/>
          <w:color w:val="252525"/>
          <w:spacing w:val="2"/>
          <w:sz w:val="24"/>
          <w:szCs w:val="24"/>
        </w:rPr>
        <w:t>t</w:t>
      </w:r>
      <w:r w:rsidRPr="00EF7EF6">
        <w:rPr>
          <w:rFonts w:eastAsia="Verdana" w:cstheme="minorHAnsi"/>
          <w:color w:val="252525"/>
          <w:sz w:val="24"/>
          <w:szCs w:val="24"/>
        </w:rPr>
        <w:t>he conte</w:t>
      </w:r>
      <w:r w:rsidRPr="00EF7EF6">
        <w:rPr>
          <w:rFonts w:eastAsia="Verdana" w:cstheme="minorHAnsi"/>
          <w:color w:val="252525"/>
          <w:spacing w:val="-1"/>
          <w:sz w:val="24"/>
          <w:szCs w:val="24"/>
        </w:rPr>
        <w:t xml:space="preserve">nts below, please email </w:t>
      </w:r>
      <w:hyperlink r:id="rId7" w:history="1">
        <w:r w:rsidR="00D85F1D" w:rsidRPr="003855E6">
          <w:rPr>
            <w:rStyle w:val="Hyperlink"/>
            <w:rFonts w:eastAsia="Verdana" w:cstheme="minorHAnsi"/>
            <w:spacing w:val="-1"/>
            <w:sz w:val="24"/>
            <w:szCs w:val="24"/>
          </w:rPr>
          <w:t>USstudyloans@westminster.ac.uk</w:t>
        </w:r>
      </w:hyperlink>
    </w:p>
    <w:p w14:paraId="7C67B935" w14:textId="77777777" w:rsidR="00D85F1D" w:rsidRPr="00D85F1D" w:rsidRDefault="00D85F1D" w:rsidP="00D85F1D">
      <w:pPr>
        <w:spacing w:after="0" w:line="240" w:lineRule="auto"/>
        <w:ind w:left="100" w:right="576"/>
        <w:rPr>
          <w:rFonts w:eastAsia="Verdana" w:cstheme="minorHAnsi"/>
          <w:color w:val="252525"/>
          <w:spacing w:val="-1"/>
          <w:sz w:val="24"/>
          <w:szCs w:val="24"/>
        </w:rPr>
      </w:pPr>
    </w:p>
    <w:tbl>
      <w:tblPr>
        <w:tblStyle w:val="TableGrid"/>
        <w:tblW w:w="0" w:type="auto"/>
        <w:tblLook w:val="04A0" w:firstRow="1" w:lastRow="0" w:firstColumn="1" w:lastColumn="0" w:noHBand="0" w:noVBand="1"/>
      </w:tblPr>
      <w:tblGrid>
        <w:gridCol w:w="2943"/>
        <w:gridCol w:w="10206"/>
      </w:tblGrid>
      <w:tr w:rsidR="00081C0E" w14:paraId="54F2CF10" w14:textId="77777777" w:rsidTr="00081C0E">
        <w:tc>
          <w:tcPr>
            <w:tcW w:w="2943" w:type="dxa"/>
          </w:tcPr>
          <w:p w14:paraId="1FBE31A1" w14:textId="77777777" w:rsidR="00081C0E" w:rsidRPr="00CD7392" w:rsidRDefault="00081C0E">
            <w:pPr>
              <w:rPr>
                <w:b/>
              </w:rPr>
            </w:pPr>
            <w:r w:rsidRPr="00CD7392">
              <w:rPr>
                <w:b/>
              </w:rPr>
              <w:t>Consumer Information</w:t>
            </w:r>
          </w:p>
        </w:tc>
        <w:tc>
          <w:tcPr>
            <w:tcW w:w="10206" w:type="dxa"/>
          </w:tcPr>
          <w:p w14:paraId="5E82A4A2" w14:textId="77777777" w:rsidR="00081C0E" w:rsidRPr="00CD7392" w:rsidRDefault="00081C0E">
            <w:pPr>
              <w:rPr>
                <w:b/>
              </w:rPr>
            </w:pPr>
            <w:r w:rsidRPr="00CD7392">
              <w:rPr>
                <w:b/>
              </w:rPr>
              <w:t>Description and links</w:t>
            </w:r>
          </w:p>
        </w:tc>
      </w:tr>
      <w:tr w:rsidR="00081C0E" w14:paraId="101BB03C" w14:textId="77777777" w:rsidTr="00081C0E">
        <w:tc>
          <w:tcPr>
            <w:tcW w:w="2943" w:type="dxa"/>
          </w:tcPr>
          <w:p w14:paraId="01FE8E74" w14:textId="7526CEC9" w:rsidR="00081C0E" w:rsidRPr="00CD7392" w:rsidRDefault="00A42145" w:rsidP="00A42145">
            <w:pPr>
              <w:rPr>
                <w:b/>
              </w:rPr>
            </w:pPr>
            <w:r w:rsidRPr="00CD7392">
              <w:rPr>
                <w:rFonts w:ascii="Calibri" w:eastAsia="Calibri" w:hAnsi="Calibri" w:cs="Calibri"/>
                <w:b/>
                <w:position w:val="1"/>
                <w:sz w:val="24"/>
                <w:szCs w:val="24"/>
              </w:rPr>
              <w:t>I</w:t>
            </w:r>
            <w:r w:rsidRPr="00CD7392">
              <w:rPr>
                <w:rFonts w:ascii="Calibri" w:eastAsia="Calibri" w:hAnsi="Calibri" w:cs="Calibri"/>
                <w:b/>
                <w:spacing w:val="1"/>
                <w:position w:val="1"/>
                <w:sz w:val="24"/>
                <w:szCs w:val="24"/>
              </w:rPr>
              <w:t>n</w:t>
            </w:r>
            <w:r w:rsidRPr="00CD7392">
              <w:rPr>
                <w:rFonts w:ascii="Calibri" w:eastAsia="Calibri" w:hAnsi="Calibri" w:cs="Calibri"/>
                <w:b/>
                <w:spacing w:val="-1"/>
                <w:position w:val="1"/>
                <w:sz w:val="24"/>
                <w:szCs w:val="24"/>
              </w:rPr>
              <w:t>f</w:t>
            </w:r>
            <w:r w:rsidRPr="00CD7392">
              <w:rPr>
                <w:rFonts w:ascii="Calibri" w:eastAsia="Calibri" w:hAnsi="Calibri" w:cs="Calibri"/>
                <w:b/>
                <w:position w:val="1"/>
                <w:sz w:val="24"/>
                <w:szCs w:val="24"/>
              </w:rPr>
              <w:t>o</w:t>
            </w:r>
            <w:r w:rsidRPr="00CD7392">
              <w:rPr>
                <w:rFonts w:ascii="Calibri" w:eastAsia="Calibri" w:hAnsi="Calibri" w:cs="Calibri"/>
                <w:b/>
                <w:spacing w:val="1"/>
                <w:position w:val="1"/>
                <w:sz w:val="24"/>
                <w:szCs w:val="24"/>
              </w:rPr>
              <w:t>r</w:t>
            </w:r>
            <w:r w:rsidRPr="00CD7392">
              <w:rPr>
                <w:rFonts w:ascii="Calibri" w:eastAsia="Calibri" w:hAnsi="Calibri" w:cs="Calibri"/>
                <w:b/>
                <w:position w:val="1"/>
                <w:sz w:val="24"/>
                <w:szCs w:val="24"/>
              </w:rPr>
              <w:t>ma</w:t>
            </w:r>
            <w:r w:rsidRPr="00CD7392">
              <w:rPr>
                <w:rFonts w:ascii="Calibri" w:eastAsia="Calibri" w:hAnsi="Calibri" w:cs="Calibri"/>
                <w:b/>
                <w:spacing w:val="1"/>
                <w:position w:val="1"/>
                <w:sz w:val="24"/>
                <w:szCs w:val="24"/>
              </w:rPr>
              <w:t>t</w:t>
            </w:r>
            <w:r w:rsidRPr="00CD7392">
              <w:rPr>
                <w:rFonts w:ascii="Calibri" w:eastAsia="Calibri" w:hAnsi="Calibri" w:cs="Calibri"/>
                <w:b/>
                <w:position w:val="1"/>
                <w:sz w:val="24"/>
                <w:szCs w:val="24"/>
              </w:rPr>
              <w:t>i</w:t>
            </w:r>
            <w:r w:rsidRPr="00CD7392">
              <w:rPr>
                <w:rFonts w:ascii="Calibri" w:eastAsia="Calibri" w:hAnsi="Calibri" w:cs="Calibri"/>
                <w:b/>
                <w:spacing w:val="-2"/>
                <w:position w:val="1"/>
                <w:sz w:val="24"/>
                <w:szCs w:val="24"/>
              </w:rPr>
              <w:t>o</w:t>
            </w:r>
            <w:r w:rsidRPr="00CD7392">
              <w:rPr>
                <w:rFonts w:ascii="Calibri" w:eastAsia="Calibri" w:hAnsi="Calibri" w:cs="Calibri"/>
                <w:b/>
                <w:position w:val="1"/>
                <w:sz w:val="24"/>
                <w:szCs w:val="24"/>
              </w:rPr>
              <w:t>n</w:t>
            </w:r>
            <w:r w:rsidRPr="00CD7392">
              <w:rPr>
                <w:rFonts w:ascii="Calibri" w:eastAsia="Calibri" w:hAnsi="Calibri" w:cs="Calibri"/>
                <w:b/>
                <w:spacing w:val="1"/>
                <w:position w:val="1"/>
                <w:sz w:val="24"/>
                <w:szCs w:val="24"/>
              </w:rPr>
              <w:t xml:space="preserve"> on S</w:t>
            </w:r>
            <w:r w:rsidR="00081C0E" w:rsidRPr="00CD7392">
              <w:rPr>
                <w:rFonts w:ascii="Calibri" w:eastAsia="Calibri" w:hAnsi="Calibri" w:cs="Calibri"/>
                <w:b/>
                <w:spacing w:val="1"/>
                <w:position w:val="1"/>
                <w:sz w:val="24"/>
                <w:szCs w:val="24"/>
              </w:rPr>
              <w:t>tu</w:t>
            </w:r>
            <w:r w:rsidR="00081C0E" w:rsidRPr="00CD7392">
              <w:rPr>
                <w:rFonts w:ascii="Calibri" w:eastAsia="Calibri" w:hAnsi="Calibri" w:cs="Calibri"/>
                <w:b/>
                <w:spacing w:val="-1"/>
                <w:position w:val="1"/>
                <w:sz w:val="24"/>
                <w:szCs w:val="24"/>
              </w:rPr>
              <w:t>d</w:t>
            </w:r>
            <w:r w:rsidR="00081C0E" w:rsidRPr="00CD7392">
              <w:rPr>
                <w:rFonts w:ascii="Calibri" w:eastAsia="Calibri" w:hAnsi="Calibri" w:cs="Calibri"/>
                <w:b/>
                <w:position w:val="1"/>
                <w:sz w:val="24"/>
                <w:szCs w:val="24"/>
              </w:rPr>
              <w:t>e</w:t>
            </w:r>
            <w:r w:rsidR="00081C0E" w:rsidRPr="00CD7392">
              <w:rPr>
                <w:rFonts w:ascii="Calibri" w:eastAsia="Calibri" w:hAnsi="Calibri" w:cs="Calibri"/>
                <w:b/>
                <w:spacing w:val="-1"/>
                <w:position w:val="1"/>
                <w:sz w:val="24"/>
                <w:szCs w:val="24"/>
              </w:rPr>
              <w:t>n</w:t>
            </w:r>
            <w:r w:rsidR="00081C0E" w:rsidRPr="00CD7392">
              <w:rPr>
                <w:rFonts w:ascii="Calibri" w:eastAsia="Calibri" w:hAnsi="Calibri" w:cs="Calibri"/>
                <w:b/>
                <w:position w:val="1"/>
                <w:sz w:val="24"/>
                <w:szCs w:val="24"/>
              </w:rPr>
              <w:t>t F</w:t>
            </w:r>
            <w:r w:rsidR="00081C0E" w:rsidRPr="00CD7392">
              <w:rPr>
                <w:rFonts w:ascii="Calibri" w:eastAsia="Calibri" w:hAnsi="Calibri" w:cs="Calibri"/>
                <w:b/>
                <w:spacing w:val="-2"/>
                <w:position w:val="1"/>
                <w:sz w:val="24"/>
                <w:szCs w:val="24"/>
              </w:rPr>
              <w:t>i</w:t>
            </w:r>
            <w:r w:rsidR="00081C0E" w:rsidRPr="00CD7392">
              <w:rPr>
                <w:rFonts w:ascii="Calibri" w:eastAsia="Calibri" w:hAnsi="Calibri" w:cs="Calibri"/>
                <w:b/>
                <w:spacing w:val="1"/>
                <w:position w:val="1"/>
                <w:sz w:val="24"/>
                <w:szCs w:val="24"/>
              </w:rPr>
              <w:t>n</w:t>
            </w:r>
            <w:r w:rsidR="00081C0E" w:rsidRPr="00CD7392">
              <w:rPr>
                <w:rFonts w:ascii="Calibri" w:eastAsia="Calibri" w:hAnsi="Calibri" w:cs="Calibri"/>
                <w:b/>
                <w:position w:val="1"/>
                <w:sz w:val="24"/>
                <w:szCs w:val="24"/>
              </w:rPr>
              <w:t>a</w:t>
            </w:r>
            <w:r w:rsidR="00081C0E" w:rsidRPr="00CD7392">
              <w:rPr>
                <w:rFonts w:ascii="Calibri" w:eastAsia="Calibri" w:hAnsi="Calibri" w:cs="Calibri"/>
                <w:b/>
                <w:spacing w:val="1"/>
                <w:position w:val="1"/>
                <w:sz w:val="24"/>
                <w:szCs w:val="24"/>
              </w:rPr>
              <w:t>n</w:t>
            </w:r>
            <w:r w:rsidR="00081C0E" w:rsidRPr="00CD7392">
              <w:rPr>
                <w:rFonts w:ascii="Calibri" w:eastAsia="Calibri" w:hAnsi="Calibri" w:cs="Calibri"/>
                <w:b/>
                <w:spacing w:val="-1"/>
                <w:position w:val="1"/>
                <w:sz w:val="24"/>
                <w:szCs w:val="24"/>
              </w:rPr>
              <w:t>c</w:t>
            </w:r>
            <w:r w:rsidR="00081C0E" w:rsidRPr="00CD7392">
              <w:rPr>
                <w:rFonts w:ascii="Calibri" w:eastAsia="Calibri" w:hAnsi="Calibri" w:cs="Calibri"/>
                <w:b/>
                <w:position w:val="1"/>
                <w:sz w:val="24"/>
                <w:szCs w:val="24"/>
              </w:rPr>
              <w:t>ial</w:t>
            </w:r>
            <w:r w:rsidR="00081C0E" w:rsidRPr="00CD7392">
              <w:rPr>
                <w:rFonts w:ascii="Calibri" w:eastAsia="Calibri" w:hAnsi="Calibri" w:cs="Calibri"/>
                <w:b/>
                <w:spacing w:val="-2"/>
                <w:position w:val="1"/>
                <w:sz w:val="24"/>
                <w:szCs w:val="24"/>
              </w:rPr>
              <w:t xml:space="preserve"> </w:t>
            </w:r>
            <w:r w:rsidR="00081C0E" w:rsidRPr="00CD7392">
              <w:rPr>
                <w:rFonts w:ascii="Calibri" w:eastAsia="Calibri" w:hAnsi="Calibri" w:cs="Calibri"/>
                <w:b/>
                <w:position w:val="1"/>
                <w:sz w:val="24"/>
                <w:szCs w:val="24"/>
              </w:rPr>
              <w:t>Aid</w:t>
            </w:r>
            <w:r w:rsidR="00081C0E" w:rsidRPr="00CD7392">
              <w:rPr>
                <w:rFonts w:ascii="Calibri" w:eastAsia="Calibri" w:hAnsi="Calibri" w:cs="Calibri"/>
                <w:b/>
                <w:spacing w:val="2"/>
                <w:position w:val="1"/>
                <w:sz w:val="24"/>
                <w:szCs w:val="24"/>
              </w:rPr>
              <w:t xml:space="preserve"> </w:t>
            </w:r>
          </w:p>
        </w:tc>
        <w:tc>
          <w:tcPr>
            <w:tcW w:w="10206" w:type="dxa"/>
          </w:tcPr>
          <w:p w14:paraId="6891B958" w14:textId="003EB9F9" w:rsidR="00513742" w:rsidRPr="000B4293" w:rsidRDefault="00081C0E" w:rsidP="008C410B">
            <w:pPr>
              <w:spacing w:line="292" w:lineRule="exact"/>
              <w:ind w:right="-20"/>
              <w:rPr>
                <w:rFonts w:ascii="Calibri" w:eastAsia="Calibri" w:hAnsi="Calibri" w:cs="Calibri"/>
                <w:sz w:val="24"/>
                <w:szCs w:val="24"/>
              </w:rPr>
            </w:pPr>
            <w:r w:rsidRPr="000B4293">
              <w:rPr>
                <w:rFonts w:ascii="Calibri" w:eastAsia="Calibri" w:hAnsi="Calibri" w:cs="Calibri"/>
                <w:sz w:val="24"/>
                <w:szCs w:val="24"/>
              </w:rPr>
              <w:t xml:space="preserve">For specific information about US Federal Direct  Loans and private </w:t>
            </w:r>
            <w:r w:rsidR="00006480" w:rsidRPr="000B4293">
              <w:rPr>
                <w:rFonts w:ascii="Calibri" w:eastAsia="Calibri" w:hAnsi="Calibri" w:cs="Calibri"/>
                <w:sz w:val="24"/>
                <w:szCs w:val="24"/>
              </w:rPr>
              <w:t xml:space="preserve">US study </w:t>
            </w:r>
            <w:r w:rsidR="007D47F0" w:rsidRPr="000B4293">
              <w:rPr>
                <w:rFonts w:ascii="Calibri" w:eastAsia="Calibri" w:hAnsi="Calibri" w:cs="Calibri"/>
                <w:sz w:val="24"/>
                <w:szCs w:val="24"/>
              </w:rPr>
              <w:t xml:space="preserve">loans including the financial aid available and how to apply, </w:t>
            </w:r>
            <w:r w:rsidRPr="000B4293">
              <w:rPr>
                <w:rFonts w:ascii="Calibri" w:eastAsia="Calibri" w:hAnsi="Calibri" w:cs="Calibri"/>
                <w:sz w:val="24"/>
                <w:szCs w:val="24"/>
              </w:rPr>
              <w:t>please go to</w:t>
            </w:r>
            <w:r w:rsidR="00401952" w:rsidRPr="000B4293">
              <w:rPr>
                <w:rFonts w:ascii="Calibri" w:eastAsia="Calibri" w:hAnsi="Calibri" w:cs="Calibri"/>
                <w:sz w:val="24"/>
                <w:szCs w:val="24"/>
              </w:rPr>
              <w:t xml:space="preserve"> our </w:t>
            </w:r>
            <w:r w:rsidR="0057120E">
              <w:rPr>
                <w:rFonts w:ascii="Calibri" w:eastAsia="Calibri" w:hAnsi="Calibri" w:cs="Calibri"/>
                <w:sz w:val="24"/>
                <w:szCs w:val="24"/>
              </w:rPr>
              <w:t xml:space="preserve">US loans webpages </w:t>
            </w:r>
            <w:hyperlink r:id="rId8" w:history="1">
              <w:r w:rsidR="0057120E" w:rsidRPr="00C119AC">
                <w:rPr>
                  <w:rStyle w:val="Hyperlink"/>
                  <w:color w:val="0000FF"/>
                </w:rPr>
                <w:t>US loans</w:t>
              </w:r>
            </w:hyperlink>
            <w:r w:rsidR="0057120E" w:rsidRPr="000B4293">
              <w:rPr>
                <w:rFonts w:ascii="Calibri" w:eastAsia="Calibri" w:hAnsi="Calibri" w:cs="Calibri"/>
                <w:sz w:val="24"/>
                <w:szCs w:val="24"/>
              </w:rPr>
              <w:t xml:space="preserve"> </w:t>
            </w:r>
            <w:r w:rsidR="00C119AC">
              <w:rPr>
                <w:rFonts w:ascii="Calibri" w:eastAsia="Calibri" w:hAnsi="Calibri" w:cs="Calibri"/>
                <w:sz w:val="24"/>
                <w:szCs w:val="24"/>
              </w:rPr>
              <w:t xml:space="preserve">and </w:t>
            </w:r>
            <w:hyperlink r:id="rId9" w:history="1">
              <w:r w:rsidR="00C119AC" w:rsidRPr="00C119AC">
                <w:rPr>
                  <w:rStyle w:val="Hyperlink"/>
                  <w:rFonts w:ascii="Calibri" w:eastAsia="Calibri" w:hAnsi="Calibri" w:cs="Calibri"/>
                  <w:sz w:val="24"/>
                  <w:szCs w:val="24"/>
                </w:rPr>
                <w:t>US Loans FAQs.</w:t>
              </w:r>
            </w:hyperlink>
          </w:p>
          <w:p w14:paraId="44F54317" w14:textId="24DF9853" w:rsidR="007D47F0" w:rsidRPr="000B4293" w:rsidRDefault="007D47F0" w:rsidP="008C410B">
            <w:pPr>
              <w:spacing w:line="292" w:lineRule="exact"/>
              <w:ind w:right="-20"/>
              <w:rPr>
                <w:rFonts w:ascii="Calibri" w:eastAsia="Calibri" w:hAnsi="Calibri" w:cs="Calibri"/>
                <w:sz w:val="24"/>
                <w:szCs w:val="24"/>
              </w:rPr>
            </w:pPr>
          </w:p>
        </w:tc>
      </w:tr>
      <w:tr w:rsidR="00E23BCF" w14:paraId="3CCBA3E4" w14:textId="77777777" w:rsidTr="00081C0E">
        <w:tc>
          <w:tcPr>
            <w:tcW w:w="2943" w:type="dxa"/>
          </w:tcPr>
          <w:p w14:paraId="7C6AADAC" w14:textId="2DD1AFB2" w:rsidR="00E23BCF" w:rsidRPr="00CD7392" w:rsidRDefault="00E23BCF">
            <w:pPr>
              <w:rPr>
                <w:rFonts w:ascii="Calibri" w:eastAsia="Calibri" w:hAnsi="Calibri" w:cs="Calibri"/>
                <w:b/>
                <w:position w:val="1"/>
                <w:sz w:val="24"/>
                <w:szCs w:val="24"/>
              </w:rPr>
            </w:pPr>
            <w:r w:rsidRPr="00CD7392">
              <w:rPr>
                <w:rFonts w:ascii="Calibri" w:eastAsia="Calibri" w:hAnsi="Calibri" w:cs="Calibri"/>
                <w:b/>
                <w:position w:val="1"/>
                <w:sz w:val="24"/>
                <w:szCs w:val="24"/>
              </w:rPr>
              <w:t xml:space="preserve">Federal Student Aid  </w:t>
            </w:r>
          </w:p>
        </w:tc>
        <w:tc>
          <w:tcPr>
            <w:tcW w:w="10206" w:type="dxa"/>
          </w:tcPr>
          <w:p w14:paraId="703468FF" w14:textId="6DE74E69" w:rsidR="007D47F0" w:rsidRPr="000B4293" w:rsidRDefault="007D47F0" w:rsidP="007D47F0">
            <w:pPr>
              <w:spacing w:line="292" w:lineRule="exact"/>
              <w:ind w:right="-20"/>
              <w:rPr>
                <w:rFonts w:ascii="Calibri" w:eastAsia="Calibri" w:hAnsi="Calibri" w:cs="Calibri"/>
                <w:color w:val="252525"/>
                <w:position w:val="1"/>
                <w:sz w:val="24"/>
                <w:szCs w:val="24"/>
              </w:rPr>
            </w:pPr>
            <w:r w:rsidRPr="000B4293">
              <w:rPr>
                <w:rFonts w:ascii="Calibri" w:eastAsia="Calibri" w:hAnsi="Calibri" w:cs="Calibri"/>
                <w:color w:val="252525"/>
                <w:position w:val="1"/>
                <w:sz w:val="24"/>
                <w:szCs w:val="24"/>
              </w:rPr>
              <w:t xml:space="preserve">For information on the terms and conditions of the </w:t>
            </w:r>
            <w:r w:rsidR="00F610E7" w:rsidRPr="000B4293">
              <w:rPr>
                <w:rFonts w:ascii="Calibri" w:eastAsia="Calibri" w:hAnsi="Calibri" w:cs="Calibri"/>
                <w:color w:val="252525"/>
                <w:position w:val="1"/>
                <w:sz w:val="24"/>
                <w:szCs w:val="24"/>
              </w:rPr>
              <w:t>loan’s</w:t>
            </w:r>
            <w:r w:rsidRPr="000B4293">
              <w:rPr>
                <w:rFonts w:ascii="Calibri" w:eastAsia="Calibri" w:hAnsi="Calibri" w:cs="Calibri"/>
                <w:color w:val="252525"/>
                <w:position w:val="1"/>
                <w:sz w:val="24"/>
                <w:szCs w:val="24"/>
              </w:rPr>
              <w:t xml:space="preserve"> students receive under the William D. Ford Federal Direct Student Loan Program and the procedures and forms by which students ap</w:t>
            </w:r>
            <w:r w:rsidR="00F6317F" w:rsidRPr="000B4293">
              <w:rPr>
                <w:rFonts w:ascii="Calibri" w:eastAsia="Calibri" w:hAnsi="Calibri" w:cs="Calibri"/>
                <w:color w:val="252525"/>
                <w:position w:val="1"/>
                <w:sz w:val="24"/>
                <w:szCs w:val="24"/>
              </w:rPr>
              <w:t>ply for assistance please go to</w:t>
            </w:r>
            <w:r w:rsidRPr="000B4293">
              <w:rPr>
                <w:rFonts w:ascii="Calibri" w:eastAsia="Calibri" w:hAnsi="Calibri" w:cs="Calibri"/>
                <w:color w:val="252525"/>
                <w:position w:val="1"/>
                <w:sz w:val="24"/>
                <w:szCs w:val="24"/>
              </w:rPr>
              <w:t xml:space="preserve"> </w:t>
            </w:r>
            <w:hyperlink r:id="rId10" w:history="1">
              <w:r w:rsidR="008166F6">
                <w:rPr>
                  <w:color w:val="0000FF"/>
                  <w:u w:val="single"/>
                </w:rPr>
                <w:t>student</w:t>
              </w:r>
              <w:r w:rsidR="008166F6">
                <w:rPr>
                  <w:color w:val="0000FF"/>
                  <w:u w:val="single"/>
                </w:rPr>
                <w:t>a</w:t>
              </w:r>
              <w:r w:rsidR="008166F6">
                <w:rPr>
                  <w:color w:val="0000FF"/>
                  <w:u w:val="single"/>
                </w:rPr>
                <w:t>id.gov</w:t>
              </w:r>
            </w:hyperlink>
            <w:r w:rsidR="00C119AC">
              <w:rPr>
                <w:color w:val="0000FF"/>
                <w:u w:val="single"/>
              </w:rPr>
              <w:t>.</w:t>
            </w:r>
          </w:p>
          <w:p w14:paraId="23709EAA" w14:textId="77777777" w:rsidR="00C3012C" w:rsidRPr="000B4293" w:rsidRDefault="00C3012C" w:rsidP="007D47F0">
            <w:pPr>
              <w:spacing w:line="292" w:lineRule="exact"/>
              <w:ind w:right="-20"/>
              <w:rPr>
                <w:rFonts w:ascii="Calibri" w:eastAsia="Calibri" w:hAnsi="Calibri" w:cs="Calibri"/>
                <w:color w:val="252525"/>
                <w:position w:val="1"/>
                <w:sz w:val="24"/>
                <w:szCs w:val="24"/>
              </w:rPr>
            </w:pPr>
          </w:p>
          <w:p w14:paraId="2432AE84" w14:textId="6E514FBC" w:rsidR="00E23BCF" w:rsidRDefault="007D47F0" w:rsidP="00081C0E">
            <w:pPr>
              <w:spacing w:line="292" w:lineRule="exact"/>
              <w:ind w:right="-20"/>
              <w:rPr>
                <w:rStyle w:val="Hyperlink"/>
                <w:rFonts w:ascii="Calibri" w:eastAsia="Calibri" w:hAnsi="Calibri" w:cs="Calibri"/>
                <w:sz w:val="24"/>
                <w:szCs w:val="24"/>
              </w:rPr>
            </w:pPr>
            <w:r w:rsidRPr="000B4293">
              <w:rPr>
                <w:rFonts w:ascii="Calibri" w:eastAsia="Calibri" w:hAnsi="Calibri" w:cs="Calibri"/>
                <w:color w:val="252525"/>
                <w:position w:val="1"/>
                <w:sz w:val="24"/>
                <w:szCs w:val="24"/>
              </w:rPr>
              <w:t xml:space="preserve">To find out about student eligibility requirements and the criteria for determining the amount of a student's award, please go to our </w:t>
            </w:r>
            <w:r w:rsidR="00EC068C">
              <w:rPr>
                <w:rFonts w:ascii="Calibri" w:eastAsia="Calibri" w:hAnsi="Calibri" w:cs="Calibri"/>
                <w:sz w:val="24"/>
                <w:szCs w:val="24"/>
              </w:rPr>
              <w:t xml:space="preserve">US loans webpages </w:t>
            </w:r>
            <w:hyperlink r:id="rId11" w:history="1">
              <w:r w:rsidR="00EC068C" w:rsidRPr="00C119AC">
                <w:rPr>
                  <w:rStyle w:val="Hyperlink"/>
                  <w:color w:val="0000FF"/>
                </w:rPr>
                <w:t>US lo</w:t>
              </w:r>
              <w:r w:rsidR="00EC068C" w:rsidRPr="00C119AC">
                <w:rPr>
                  <w:rStyle w:val="Hyperlink"/>
                  <w:color w:val="0000FF"/>
                </w:rPr>
                <w:t>a</w:t>
              </w:r>
              <w:r w:rsidR="00EC068C" w:rsidRPr="00C119AC">
                <w:rPr>
                  <w:rStyle w:val="Hyperlink"/>
                  <w:color w:val="0000FF"/>
                </w:rPr>
                <w:t>ns</w:t>
              </w:r>
            </w:hyperlink>
            <w:r w:rsidR="00C119AC">
              <w:rPr>
                <w:rStyle w:val="Hyperlink"/>
              </w:rPr>
              <w:t xml:space="preserve"> </w:t>
            </w:r>
            <w:r w:rsidR="00C119AC" w:rsidRPr="00C119AC">
              <w:rPr>
                <w:rStyle w:val="Hyperlink"/>
                <w:u w:val="none"/>
              </w:rPr>
              <w:t xml:space="preserve">and </w:t>
            </w:r>
            <w:hyperlink r:id="rId12" w:history="1">
              <w:r w:rsidR="00C119AC" w:rsidRPr="00C119AC">
                <w:rPr>
                  <w:rStyle w:val="Hyperlink"/>
                </w:rPr>
                <w:t>US Loan FAQs</w:t>
              </w:r>
            </w:hyperlink>
            <w:r w:rsidR="00C119AC">
              <w:rPr>
                <w:rStyle w:val="Hyperlink"/>
              </w:rPr>
              <w:t>.</w:t>
            </w:r>
          </w:p>
          <w:p w14:paraId="239596EC" w14:textId="68C9E3BD" w:rsidR="00EC068C" w:rsidRPr="000B4293" w:rsidRDefault="00EC068C" w:rsidP="00081C0E">
            <w:pPr>
              <w:spacing w:line="292" w:lineRule="exact"/>
              <w:ind w:right="-20"/>
              <w:rPr>
                <w:rFonts w:ascii="Calibri" w:eastAsia="Calibri" w:hAnsi="Calibri" w:cs="Calibri"/>
                <w:color w:val="252525"/>
                <w:position w:val="1"/>
                <w:sz w:val="24"/>
                <w:szCs w:val="24"/>
              </w:rPr>
            </w:pPr>
          </w:p>
        </w:tc>
      </w:tr>
      <w:tr w:rsidR="00E23BCF" w14:paraId="031D201A" w14:textId="77777777" w:rsidTr="00081C0E">
        <w:tc>
          <w:tcPr>
            <w:tcW w:w="2943" w:type="dxa"/>
          </w:tcPr>
          <w:p w14:paraId="6332E21A" w14:textId="289BA9C8" w:rsidR="00E23BCF" w:rsidRPr="00CD7392" w:rsidRDefault="005F338F">
            <w:pPr>
              <w:rPr>
                <w:rFonts w:ascii="Calibri" w:eastAsia="Calibri" w:hAnsi="Calibri" w:cs="Calibri"/>
                <w:b/>
                <w:position w:val="1"/>
                <w:sz w:val="24"/>
                <w:szCs w:val="24"/>
              </w:rPr>
            </w:pPr>
            <w:r w:rsidRPr="00CD7392">
              <w:rPr>
                <w:rFonts w:ascii="Calibri" w:eastAsia="Calibri" w:hAnsi="Calibri" w:cs="Calibri"/>
                <w:b/>
                <w:position w:val="1"/>
                <w:sz w:val="24"/>
                <w:szCs w:val="24"/>
              </w:rPr>
              <w:t xml:space="preserve">University </w:t>
            </w:r>
            <w:r w:rsidR="00E23BCF" w:rsidRPr="00CD7392">
              <w:rPr>
                <w:rFonts w:ascii="Calibri" w:eastAsia="Calibri" w:hAnsi="Calibri" w:cs="Calibri"/>
                <w:b/>
                <w:position w:val="1"/>
                <w:sz w:val="24"/>
                <w:szCs w:val="24"/>
              </w:rPr>
              <w:t>Scholarships</w:t>
            </w:r>
          </w:p>
        </w:tc>
        <w:tc>
          <w:tcPr>
            <w:tcW w:w="10206" w:type="dxa"/>
          </w:tcPr>
          <w:p w14:paraId="01956490" w14:textId="01712D66" w:rsidR="00E23BCF" w:rsidRDefault="00E23BCF" w:rsidP="00081C0E">
            <w:pPr>
              <w:spacing w:line="292" w:lineRule="exact"/>
              <w:ind w:right="-20"/>
              <w:rPr>
                <w:color w:val="0000FF"/>
                <w:sz w:val="24"/>
                <w:szCs w:val="24"/>
                <w:u w:val="single"/>
              </w:rPr>
            </w:pPr>
            <w:r w:rsidRPr="000B4293">
              <w:rPr>
                <w:rFonts w:ascii="Calibri" w:eastAsia="Calibri" w:hAnsi="Calibri" w:cs="Calibri"/>
                <w:color w:val="252525"/>
                <w:position w:val="1"/>
                <w:sz w:val="24"/>
                <w:szCs w:val="24"/>
              </w:rPr>
              <w:t xml:space="preserve">The University has its own scholarships programme. For details on how to apply and when, please go to </w:t>
            </w:r>
            <w:r w:rsidR="00ED19E1" w:rsidRPr="000B4293">
              <w:rPr>
                <w:rFonts w:ascii="Calibri" w:eastAsia="Calibri" w:hAnsi="Calibri" w:cs="Calibri"/>
                <w:color w:val="252525"/>
                <w:position w:val="1"/>
                <w:sz w:val="24"/>
                <w:szCs w:val="24"/>
              </w:rPr>
              <w:t xml:space="preserve">our </w:t>
            </w:r>
            <w:hyperlink r:id="rId13" w:history="1">
              <w:r w:rsidR="00ED19E1" w:rsidRPr="00592616">
                <w:rPr>
                  <w:color w:val="0000FF"/>
                  <w:u w:val="single"/>
                </w:rPr>
                <w:t>University</w:t>
              </w:r>
              <w:r w:rsidR="00602DE1" w:rsidRPr="00592616">
                <w:rPr>
                  <w:color w:val="0000FF"/>
                  <w:u w:val="single"/>
                </w:rPr>
                <w:t xml:space="preserve"> Sch</w:t>
              </w:r>
              <w:r w:rsidR="00602DE1" w:rsidRPr="00592616">
                <w:rPr>
                  <w:color w:val="0000FF"/>
                  <w:u w:val="single"/>
                </w:rPr>
                <w:t>o</w:t>
              </w:r>
              <w:r w:rsidR="00602DE1" w:rsidRPr="00592616">
                <w:rPr>
                  <w:color w:val="0000FF"/>
                  <w:u w:val="single"/>
                </w:rPr>
                <w:t>larships</w:t>
              </w:r>
            </w:hyperlink>
            <w:r w:rsidR="00C119AC">
              <w:rPr>
                <w:color w:val="0000FF"/>
                <w:u w:val="single"/>
              </w:rPr>
              <w:t>.</w:t>
            </w:r>
            <w:r w:rsidR="00ED19E1" w:rsidRPr="000B4293">
              <w:rPr>
                <w:color w:val="0000FF"/>
                <w:sz w:val="24"/>
                <w:szCs w:val="24"/>
                <w:u w:val="single"/>
              </w:rPr>
              <w:t xml:space="preserve"> </w:t>
            </w:r>
          </w:p>
          <w:p w14:paraId="3218F934" w14:textId="68939A5A" w:rsidR="00F30E83" w:rsidRPr="000B4293" w:rsidRDefault="00F30E83" w:rsidP="00081C0E">
            <w:pPr>
              <w:spacing w:line="292" w:lineRule="exact"/>
              <w:ind w:right="-20"/>
              <w:rPr>
                <w:rFonts w:ascii="Calibri" w:eastAsia="Calibri" w:hAnsi="Calibri" w:cs="Calibri"/>
                <w:color w:val="252525"/>
                <w:position w:val="1"/>
                <w:sz w:val="24"/>
                <w:szCs w:val="24"/>
              </w:rPr>
            </w:pPr>
          </w:p>
        </w:tc>
      </w:tr>
      <w:tr w:rsidR="007D47F0" w14:paraId="3154D569" w14:textId="77777777" w:rsidTr="0052545E">
        <w:trPr>
          <w:trHeight w:val="546"/>
        </w:trPr>
        <w:tc>
          <w:tcPr>
            <w:tcW w:w="2943" w:type="dxa"/>
          </w:tcPr>
          <w:p w14:paraId="2959EA29" w14:textId="3502609E" w:rsidR="007D47F0" w:rsidRPr="00CD7392" w:rsidRDefault="005F2DF2">
            <w:pPr>
              <w:rPr>
                <w:rFonts w:ascii="Calibri" w:eastAsia="Calibri" w:hAnsi="Calibri" w:cs="Calibri"/>
                <w:b/>
                <w:position w:val="1"/>
                <w:sz w:val="24"/>
                <w:szCs w:val="24"/>
              </w:rPr>
            </w:pPr>
            <w:r w:rsidRPr="00EE3A36">
              <w:rPr>
                <w:rFonts w:ascii="Calibri" w:eastAsia="Calibri" w:hAnsi="Calibri" w:cs="Calibri"/>
                <w:b/>
                <w:position w:val="1"/>
                <w:sz w:val="24"/>
                <w:szCs w:val="24"/>
              </w:rPr>
              <w:t xml:space="preserve">Alternative </w:t>
            </w:r>
            <w:r w:rsidR="00A42145" w:rsidRPr="00EE3A36">
              <w:rPr>
                <w:rFonts w:ascii="Calibri" w:eastAsia="Calibri" w:hAnsi="Calibri" w:cs="Calibri"/>
                <w:b/>
                <w:position w:val="1"/>
                <w:sz w:val="24"/>
                <w:szCs w:val="24"/>
              </w:rPr>
              <w:t>f</w:t>
            </w:r>
            <w:r w:rsidR="007D47F0" w:rsidRPr="00EE3A36">
              <w:rPr>
                <w:rFonts w:ascii="Calibri" w:eastAsia="Calibri" w:hAnsi="Calibri" w:cs="Calibri"/>
                <w:b/>
                <w:position w:val="1"/>
                <w:sz w:val="24"/>
                <w:szCs w:val="24"/>
              </w:rPr>
              <w:t>unding</w:t>
            </w:r>
            <w:r w:rsidR="005F338F" w:rsidRPr="00EE3A36">
              <w:rPr>
                <w:rFonts w:ascii="Calibri" w:eastAsia="Calibri" w:hAnsi="Calibri" w:cs="Calibri"/>
                <w:b/>
                <w:position w:val="1"/>
                <w:sz w:val="24"/>
                <w:szCs w:val="24"/>
              </w:rPr>
              <w:t xml:space="preserve"> options</w:t>
            </w:r>
            <w:r w:rsidR="007D47F0" w:rsidRPr="00CD7392">
              <w:rPr>
                <w:rFonts w:ascii="Calibri" w:eastAsia="Calibri" w:hAnsi="Calibri" w:cs="Calibri"/>
                <w:b/>
                <w:position w:val="1"/>
                <w:sz w:val="24"/>
                <w:szCs w:val="24"/>
              </w:rPr>
              <w:t xml:space="preserve"> </w:t>
            </w:r>
          </w:p>
        </w:tc>
        <w:tc>
          <w:tcPr>
            <w:tcW w:w="10206" w:type="dxa"/>
          </w:tcPr>
          <w:p w14:paraId="575D0B0A" w14:textId="53798F64" w:rsidR="001E6AAF" w:rsidRDefault="005F2DF2" w:rsidP="0052545E">
            <w:pPr>
              <w:spacing w:line="292" w:lineRule="exact"/>
              <w:ind w:right="-20"/>
              <w:rPr>
                <w:rFonts w:ascii="Calibri" w:eastAsia="Calibri" w:hAnsi="Calibri" w:cs="Calibri"/>
                <w:color w:val="252525"/>
                <w:position w:val="1"/>
                <w:sz w:val="24"/>
                <w:szCs w:val="24"/>
              </w:rPr>
            </w:pPr>
            <w:r w:rsidRPr="000B4293">
              <w:rPr>
                <w:rFonts w:ascii="Calibri" w:eastAsia="Calibri" w:hAnsi="Calibri" w:cs="Calibri"/>
                <w:color w:val="252525"/>
                <w:position w:val="1"/>
                <w:sz w:val="24"/>
                <w:szCs w:val="24"/>
              </w:rPr>
              <w:t xml:space="preserve">For information on alternative funding and UK Government funding please go </w:t>
            </w:r>
            <w:r w:rsidR="000B4293" w:rsidRPr="000B4293">
              <w:rPr>
                <w:rFonts w:ascii="Calibri" w:eastAsia="Calibri" w:hAnsi="Calibri" w:cs="Calibri"/>
                <w:color w:val="252525"/>
                <w:position w:val="1"/>
                <w:sz w:val="24"/>
                <w:szCs w:val="24"/>
              </w:rPr>
              <w:t>to our</w:t>
            </w:r>
            <w:r w:rsidR="00C3012C" w:rsidRPr="000B4293">
              <w:rPr>
                <w:rFonts w:ascii="Calibri" w:eastAsia="Calibri" w:hAnsi="Calibri" w:cs="Calibri"/>
                <w:color w:val="252525"/>
                <w:position w:val="1"/>
                <w:sz w:val="24"/>
                <w:szCs w:val="24"/>
              </w:rPr>
              <w:t xml:space="preserve"> </w:t>
            </w:r>
            <w:hyperlink r:id="rId14" w:history="1">
              <w:r w:rsidR="0052545E" w:rsidRPr="000B4293">
                <w:rPr>
                  <w:rStyle w:val="Hyperlink"/>
                  <w:rFonts w:ascii="Calibri" w:eastAsia="Calibri" w:hAnsi="Calibri" w:cs="Calibri"/>
                  <w:position w:val="1"/>
                  <w:sz w:val="24"/>
                  <w:szCs w:val="24"/>
                </w:rPr>
                <w:t>fees-</w:t>
              </w:r>
              <w:r w:rsidR="0052545E" w:rsidRPr="000B4293">
                <w:rPr>
                  <w:rStyle w:val="Hyperlink"/>
                  <w:rFonts w:ascii="Calibri" w:eastAsia="Calibri" w:hAnsi="Calibri" w:cs="Calibri"/>
                  <w:position w:val="1"/>
                  <w:sz w:val="24"/>
                  <w:szCs w:val="24"/>
                </w:rPr>
                <w:t>a</w:t>
              </w:r>
              <w:r w:rsidR="0052545E" w:rsidRPr="000B4293">
                <w:rPr>
                  <w:rStyle w:val="Hyperlink"/>
                  <w:rFonts w:ascii="Calibri" w:eastAsia="Calibri" w:hAnsi="Calibri" w:cs="Calibri"/>
                  <w:position w:val="1"/>
                  <w:sz w:val="24"/>
                  <w:szCs w:val="24"/>
                </w:rPr>
                <w:t>nd-funding</w:t>
              </w:r>
            </w:hyperlink>
            <w:r w:rsidR="00783D37" w:rsidRPr="000B4293">
              <w:rPr>
                <w:rFonts w:ascii="Calibri" w:eastAsia="Calibri" w:hAnsi="Calibri" w:cs="Calibri"/>
                <w:color w:val="252525"/>
                <w:position w:val="1"/>
                <w:sz w:val="24"/>
                <w:szCs w:val="24"/>
              </w:rPr>
              <w:t xml:space="preserve"> web</w:t>
            </w:r>
            <w:r w:rsidR="00C119AC">
              <w:rPr>
                <w:rFonts w:ascii="Calibri" w:eastAsia="Calibri" w:hAnsi="Calibri" w:cs="Calibri"/>
                <w:color w:val="252525"/>
                <w:position w:val="1"/>
                <w:sz w:val="24"/>
                <w:szCs w:val="24"/>
              </w:rPr>
              <w:t>page</w:t>
            </w:r>
            <w:r w:rsidR="0052545E" w:rsidRPr="000B4293">
              <w:rPr>
                <w:rFonts w:ascii="Calibri" w:eastAsia="Calibri" w:hAnsi="Calibri" w:cs="Calibri"/>
                <w:color w:val="252525"/>
                <w:position w:val="1"/>
                <w:sz w:val="24"/>
                <w:szCs w:val="24"/>
              </w:rPr>
              <w:t xml:space="preserve">. </w:t>
            </w:r>
          </w:p>
          <w:p w14:paraId="10C31418" w14:textId="77777777" w:rsidR="001E6AAF" w:rsidRDefault="001E6AAF" w:rsidP="0052545E">
            <w:pPr>
              <w:spacing w:line="292" w:lineRule="exact"/>
              <w:ind w:right="-20"/>
              <w:rPr>
                <w:rFonts w:ascii="Calibri" w:eastAsia="Calibri" w:hAnsi="Calibri" w:cs="Calibri"/>
                <w:color w:val="252525"/>
                <w:position w:val="1"/>
                <w:sz w:val="24"/>
                <w:szCs w:val="24"/>
              </w:rPr>
            </w:pPr>
          </w:p>
          <w:p w14:paraId="30AD588D" w14:textId="634A6B9D" w:rsidR="00783D37" w:rsidRDefault="0052545E" w:rsidP="0052545E">
            <w:pPr>
              <w:spacing w:line="292" w:lineRule="exact"/>
              <w:ind w:right="-20"/>
              <w:rPr>
                <w:rFonts w:ascii="Calibri" w:eastAsia="Calibri" w:hAnsi="Calibri" w:cs="Calibri"/>
                <w:color w:val="252525"/>
                <w:position w:val="1"/>
                <w:sz w:val="24"/>
                <w:szCs w:val="24"/>
              </w:rPr>
            </w:pPr>
            <w:r w:rsidRPr="00874EBA">
              <w:rPr>
                <w:rFonts w:ascii="Calibri" w:eastAsia="Calibri" w:hAnsi="Calibri" w:cs="Calibri"/>
                <w:color w:val="252525"/>
                <w:position w:val="1"/>
                <w:sz w:val="24"/>
                <w:szCs w:val="24"/>
              </w:rPr>
              <w:t xml:space="preserve">We do not </w:t>
            </w:r>
            <w:r w:rsidR="00874EBA">
              <w:rPr>
                <w:rFonts w:ascii="Calibri" w:eastAsia="Calibri" w:hAnsi="Calibri" w:cs="Calibri"/>
                <w:color w:val="252525"/>
                <w:position w:val="1"/>
                <w:sz w:val="24"/>
                <w:szCs w:val="24"/>
              </w:rPr>
              <w:t>provide</w:t>
            </w:r>
            <w:r w:rsidRPr="000B4293">
              <w:rPr>
                <w:rFonts w:ascii="Calibri" w:eastAsia="Calibri" w:hAnsi="Calibri" w:cs="Calibri"/>
                <w:color w:val="252525"/>
                <w:position w:val="1"/>
                <w:sz w:val="24"/>
                <w:szCs w:val="24"/>
              </w:rPr>
              <w:t xml:space="preserve"> a list of preferred </w:t>
            </w:r>
            <w:r w:rsidR="00783D37" w:rsidRPr="000B4293">
              <w:rPr>
                <w:rFonts w:ascii="Calibri" w:eastAsia="Calibri" w:hAnsi="Calibri" w:cs="Calibri"/>
                <w:color w:val="252525"/>
                <w:position w:val="1"/>
                <w:sz w:val="24"/>
                <w:szCs w:val="24"/>
              </w:rPr>
              <w:t xml:space="preserve">lenders so </w:t>
            </w:r>
            <w:r w:rsidRPr="000B4293">
              <w:rPr>
                <w:rFonts w:ascii="Calibri" w:eastAsia="Calibri" w:hAnsi="Calibri" w:cs="Calibri"/>
                <w:color w:val="252525"/>
                <w:position w:val="1"/>
                <w:sz w:val="24"/>
                <w:szCs w:val="24"/>
              </w:rPr>
              <w:t xml:space="preserve">US students wishing to take out private study loans should research their options – previous </w:t>
            </w:r>
            <w:r w:rsidR="00783D37" w:rsidRPr="000B4293">
              <w:rPr>
                <w:rFonts w:ascii="Calibri" w:eastAsia="Calibri" w:hAnsi="Calibri" w:cs="Calibri"/>
                <w:color w:val="252525"/>
                <w:position w:val="1"/>
                <w:sz w:val="24"/>
                <w:szCs w:val="24"/>
              </w:rPr>
              <w:t xml:space="preserve">students have used </w:t>
            </w:r>
            <w:hyperlink r:id="rId15" w:history="1">
              <w:r w:rsidR="00783D37" w:rsidRPr="00C119AC">
                <w:rPr>
                  <w:rStyle w:val="Hyperlink"/>
                  <w:rFonts w:ascii="Calibri" w:eastAsia="Calibri" w:hAnsi="Calibri" w:cs="Calibri"/>
                  <w:position w:val="1"/>
                  <w:sz w:val="24"/>
                  <w:szCs w:val="24"/>
                </w:rPr>
                <w:t>Sallie Mae</w:t>
              </w:r>
            </w:hyperlink>
            <w:r w:rsidR="00C119AC">
              <w:rPr>
                <w:rFonts w:ascii="Calibri" w:eastAsia="Calibri" w:hAnsi="Calibri" w:cs="Calibri"/>
                <w:color w:val="252525"/>
                <w:position w:val="1"/>
                <w:sz w:val="24"/>
                <w:szCs w:val="24"/>
              </w:rPr>
              <w:t xml:space="preserve"> and </w:t>
            </w:r>
            <w:hyperlink r:id="rId16" w:history="1">
              <w:r w:rsidR="00C119AC" w:rsidRPr="002143C5">
                <w:rPr>
                  <w:rStyle w:val="Hyperlink"/>
                  <w:rFonts w:ascii="Calibri" w:eastAsia="Calibri" w:hAnsi="Calibri" w:cs="Calibri"/>
                  <w:color w:val="0000FF"/>
                  <w:position w:val="1"/>
                  <w:sz w:val="24"/>
                  <w:szCs w:val="24"/>
                </w:rPr>
                <w:t>Ea</w:t>
              </w:r>
              <w:r w:rsidR="00C119AC" w:rsidRPr="002143C5">
                <w:rPr>
                  <w:rStyle w:val="Hyperlink"/>
                  <w:rFonts w:ascii="Calibri" w:eastAsia="Calibri" w:hAnsi="Calibri" w:cs="Calibri"/>
                  <w:color w:val="0000FF"/>
                  <w:position w:val="1"/>
                  <w:sz w:val="24"/>
                  <w:szCs w:val="24"/>
                </w:rPr>
                <w:t>r</w:t>
              </w:r>
              <w:r w:rsidR="00C119AC" w:rsidRPr="002143C5">
                <w:rPr>
                  <w:rStyle w:val="Hyperlink"/>
                  <w:rFonts w:ascii="Calibri" w:eastAsia="Calibri" w:hAnsi="Calibri" w:cs="Calibri"/>
                  <w:color w:val="0000FF"/>
                  <w:position w:val="1"/>
                  <w:sz w:val="24"/>
                  <w:szCs w:val="24"/>
                </w:rPr>
                <w:t>nest</w:t>
              </w:r>
            </w:hyperlink>
            <w:r w:rsidR="00C119AC">
              <w:rPr>
                <w:rFonts w:ascii="Calibri" w:eastAsia="Calibri" w:hAnsi="Calibri" w:cs="Calibri"/>
                <w:color w:val="252525"/>
                <w:position w:val="1"/>
                <w:sz w:val="24"/>
                <w:szCs w:val="24"/>
              </w:rPr>
              <w:t xml:space="preserve"> </w:t>
            </w:r>
            <w:r w:rsidR="00783D37" w:rsidRPr="000B4293">
              <w:rPr>
                <w:rFonts w:ascii="Calibri" w:eastAsia="Calibri" w:hAnsi="Calibri" w:cs="Calibri"/>
                <w:color w:val="252525"/>
                <w:position w:val="1"/>
                <w:sz w:val="24"/>
                <w:szCs w:val="24"/>
              </w:rPr>
              <w:t>as they offer loans for study at Foreign Schools</w:t>
            </w:r>
            <w:r w:rsidR="0039432E">
              <w:rPr>
                <w:rFonts w:ascii="Calibri" w:eastAsia="Calibri" w:hAnsi="Calibri" w:cs="Calibri"/>
                <w:color w:val="252525"/>
                <w:position w:val="1"/>
                <w:sz w:val="24"/>
                <w:szCs w:val="24"/>
              </w:rPr>
              <w:t>.</w:t>
            </w:r>
          </w:p>
          <w:p w14:paraId="7978FB7D" w14:textId="5B3F9112" w:rsidR="00F30E83" w:rsidRPr="000B4293" w:rsidRDefault="00F30E83" w:rsidP="00C119AC">
            <w:pPr>
              <w:spacing w:line="292" w:lineRule="exact"/>
              <w:ind w:right="-20"/>
              <w:rPr>
                <w:rFonts w:ascii="Calibri" w:eastAsia="Calibri" w:hAnsi="Calibri" w:cs="Calibri"/>
                <w:color w:val="252525"/>
                <w:position w:val="1"/>
                <w:sz w:val="24"/>
                <w:szCs w:val="24"/>
              </w:rPr>
            </w:pPr>
          </w:p>
        </w:tc>
      </w:tr>
      <w:tr w:rsidR="005F2DF2" w14:paraId="019021A1" w14:textId="77777777" w:rsidTr="00081C0E">
        <w:tc>
          <w:tcPr>
            <w:tcW w:w="2943" w:type="dxa"/>
          </w:tcPr>
          <w:p w14:paraId="611FF87B" w14:textId="1344E385" w:rsidR="005F2DF2" w:rsidRPr="00CD7392" w:rsidRDefault="005F338F">
            <w:pPr>
              <w:rPr>
                <w:rFonts w:ascii="Calibri" w:eastAsia="Calibri" w:hAnsi="Calibri" w:cs="Calibri"/>
                <w:b/>
                <w:position w:val="1"/>
                <w:sz w:val="24"/>
                <w:szCs w:val="24"/>
              </w:rPr>
            </w:pPr>
            <w:r w:rsidRPr="00CD7392">
              <w:rPr>
                <w:rFonts w:ascii="Calibri" w:eastAsia="Calibri" w:hAnsi="Calibri" w:cs="Calibri"/>
                <w:b/>
                <w:position w:val="1"/>
                <w:sz w:val="24"/>
                <w:szCs w:val="24"/>
              </w:rPr>
              <w:t>How is my</w:t>
            </w:r>
            <w:r w:rsidR="00ED19E1" w:rsidRPr="00CD7392">
              <w:rPr>
                <w:rFonts w:ascii="Calibri" w:eastAsia="Calibri" w:hAnsi="Calibri" w:cs="Calibri"/>
                <w:b/>
                <w:position w:val="1"/>
                <w:sz w:val="24"/>
                <w:szCs w:val="24"/>
              </w:rPr>
              <w:t xml:space="preserve"> Cost of Attendance (CoA) estimated?</w:t>
            </w:r>
          </w:p>
        </w:tc>
        <w:tc>
          <w:tcPr>
            <w:tcW w:w="10206" w:type="dxa"/>
          </w:tcPr>
          <w:p w14:paraId="228C75CE" w14:textId="44B86277" w:rsidR="00ED19E1" w:rsidRPr="000B4293" w:rsidRDefault="00ED19E1" w:rsidP="00081C0E">
            <w:pPr>
              <w:spacing w:line="292" w:lineRule="exact"/>
              <w:ind w:right="-20"/>
              <w:rPr>
                <w:rFonts w:ascii="Calibri" w:eastAsia="Calibri" w:hAnsi="Calibri" w:cs="Calibri"/>
                <w:color w:val="252525"/>
                <w:position w:val="1"/>
                <w:sz w:val="24"/>
                <w:szCs w:val="24"/>
              </w:rPr>
            </w:pPr>
            <w:r w:rsidRPr="000B4293">
              <w:rPr>
                <w:rFonts w:ascii="Calibri" w:eastAsia="Calibri" w:hAnsi="Calibri" w:cs="Calibri"/>
                <w:color w:val="252525"/>
                <w:position w:val="1"/>
                <w:sz w:val="24"/>
                <w:szCs w:val="24"/>
              </w:rPr>
              <w:t>To find out how we estimate your CoA, see our</w:t>
            </w:r>
            <w:r w:rsidR="008166F6">
              <w:rPr>
                <w:rFonts w:ascii="Calibri" w:eastAsia="Calibri" w:hAnsi="Calibri" w:cs="Calibri"/>
                <w:sz w:val="24"/>
                <w:szCs w:val="24"/>
              </w:rPr>
              <w:t xml:space="preserve"> </w:t>
            </w:r>
            <w:hyperlink r:id="rId17" w:history="1">
              <w:r w:rsidR="008166F6" w:rsidRPr="00DC5954">
                <w:rPr>
                  <w:rStyle w:val="Hyperlink"/>
                  <w:rFonts w:ascii="Calibri" w:eastAsia="Calibri" w:hAnsi="Calibri" w:cs="Calibri"/>
                  <w:sz w:val="24"/>
                  <w:szCs w:val="24"/>
                </w:rPr>
                <w:t xml:space="preserve">US loans </w:t>
              </w:r>
              <w:r w:rsidR="00DC5954" w:rsidRPr="00DC5954">
                <w:rPr>
                  <w:rStyle w:val="Hyperlink"/>
                  <w:rFonts w:ascii="Calibri" w:eastAsia="Calibri" w:hAnsi="Calibri" w:cs="Calibri"/>
                  <w:sz w:val="24"/>
                  <w:szCs w:val="24"/>
                </w:rPr>
                <w:t>FAQs</w:t>
              </w:r>
            </w:hyperlink>
            <w:r w:rsidR="002143C5">
              <w:rPr>
                <w:rFonts w:ascii="Calibri" w:eastAsia="Calibri" w:hAnsi="Calibri" w:cs="Calibri"/>
                <w:sz w:val="24"/>
                <w:szCs w:val="24"/>
              </w:rPr>
              <w:t>,</w:t>
            </w:r>
            <w:r w:rsidR="00DC5954">
              <w:rPr>
                <w:rFonts w:ascii="Calibri" w:eastAsia="Calibri" w:hAnsi="Calibri" w:cs="Calibri"/>
                <w:sz w:val="24"/>
                <w:szCs w:val="24"/>
              </w:rPr>
              <w:t xml:space="preserve"> </w:t>
            </w:r>
            <w:r w:rsidRPr="000B4293">
              <w:rPr>
                <w:rFonts w:ascii="Calibri" w:eastAsia="Calibri" w:hAnsi="Calibri" w:cs="Calibri"/>
                <w:color w:val="252525"/>
                <w:position w:val="1"/>
                <w:sz w:val="24"/>
                <w:szCs w:val="24"/>
              </w:rPr>
              <w:t xml:space="preserve">specifically the </w:t>
            </w:r>
            <w:r w:rsidR="00DC5954">
              <w:rPr>
                <w:rFonts w:ascii="Calibri" w:eastAsia="Calibri" w:hAnsi="Calibri" w:cs="Calibri"/>
                <w:color w:val="252525"/>
                <w:position w:val="1"/>
                <w:sz w:val="24"/>
                <w:szCs w:val="24"/>
              </w:rPr>
              <w:t>question</w:t>
            </w:r>
            <w:r w:rsidRPr="000B4293">
              <w:rPr>
                <w:rFonts w:ascii="Calibri" w:eastAsia="Calibri" w:hAnsi="Calibri" w:cs="Calibri"/>
                <w:color w:val="252525"/>
                <w:position w:val="1"/>
                <w:sz w:val="24"/>
                <w:szCs w:val="24"/>
              </w:rPr>
              <w:t xml:space="preserve"> ‘How much can I borrow?’</w:t>
            </w:r>
          </w:p>
        </w:tc>
      </w:tr>
      <w:tr w:rsidR="00ED19E1" w14:paraId="65533405" w14:textId="77777777" w:rsidTr="00081C0E">
        <w:tc>
          <w:tcPr>
            <w:tcW w:w="2943" w:type="dxa"/>
          </w:tcPr>
          <w:p w14:paraId="3033F63B" w14:textId="515B346A" w:rsidR="00ED19E1" w:rsidRPr="00CD7392" w:rsidRDefault="00ED19E1">
            <w:pPr>
              <w:rPr>
                <w:rFonts w:ascii="Calibri" w:eastAsia="Calibri" w:hAnsi="Calibri" w:cs="Calibri"/>
                <w:b/>
                <w:position w:val="1"/>
                <w:sz w:val="24"/>
                <w:szCs w:val="24"/>
              </w:rPr>
            </w:pPr>
            <w:r w:rsidRPr="00CD7392">
              <w:rPr>
                <w:rFonts w:ascii="Calibri" w:eastAsia="Calibri" w:hAnsi="Calibri" w:cs="Calibri"/>
                <w:b/>
                <w:position w:val="1"/>
                <w:sz w:val="24"/>
                <w:szCs w:val="24"/>
              </w:rPr>
              <w:lastRenderedPageBreak/>
              <w:t>How do I continue to receive Financial Aid?</w:t>
            </w:r>
          </w:p>
        </w:tc>
        <w:tc>
          <w:tcPr>
            <w:tcW w:w="10206" w:type="dxa"/>
          </w:tcPr>
          <w:p w14:paraId="1849F4FC" w14:textId="516EB5DB" w:rsidR="002143C5" w:rsidRDefault="0037474B" w:rsidP="00ED19E1">
            <w:pPr>
              <w:spacing w:line="292" w:lineRule="exact"/>
              <w:ind w:right="-20"/>
              <w:rPr>
                <w:rFonts w:ascii="Calibri" w:eastAsia="Calibri" w:hAnsi="Calibri" w:cs="Calibri"/>
                <w:color w:val="252525"/>
                <w:position w:val="1"/>
                <w:sz w:val="24"/>
                <w:szCs w:val="24"/>
              </w:rPr>
            </w:pPr>
            <w:r>
              <w:rPr>
                <w:rFonts w:ascii="Calibri" w:eastAsia="Calibri" w:hAnsi="Calibri" w:cs="Calibri"/>
                <w:color w:val="252525"/>
                <w:position w:val="1"/>
                <w:sz w:val="24"/>
                <w:szCs w:val="24"/>
              </w:rPr>
              <w:t xml:space="preserve">A </w:t>
            </w:r>
            <w:r w:rsidRPr="000B4293">
              <w:rPr>
                <w:rFonts w:ascii="Calibri" w:eastAsia="Calibri" w:hAnsi="Calibri" w:cs="Calibri"/>
                <w:color w:val="252525"/>
                <w:position w:val="1"/>
                <w:sz w:val="24"/>
                <w:szCs w:val="24"/>
              </w:rPr>
              <w:t>student must maintain</w:t>
            </w:r>
            <w:r>
              <w:rPr>
                <w:rFonts w:ascii="Calibri" w:eastAsia="Calibri" w:hAnsi="Calibri" w:cs="Calibri"/>
                <w:color w:val="252525"/>
                <w:position w:val="1"/>
                <w:sz w:val="24"/>
                <w:szCs w:val="24"/>
              </w:rPr>
              <w:t xml:space="preserve"> a certain academic standard </w:t>
            </w:r>
            <w:r w:rsidR="002143C5" w:rsidRPr="000B4293">
              <w:rPr>
                <w:rFonts w:ascii="Calibri" w:eastAsia="Calibri" w:hAnsi="Calibri" w:cs="Calibri"/>
                <w:color w:val="252525"/>
                <w:position w:val="1"/>
                <w:sz w:val="24"/>
                <w:szCs w:val="24"/>
              </w:rPr>
              <w:t>to</w:t>
            </w:r>
            <w:r w:rsidR="002143C5">
              <w:rPr>
                <w:rFonts w:ascii="Calibri" w:eastAsia="Calibri" w:hAnsi="Calibri" w:cs="Calibri"/>
                <w:color w:val="252525"/>
                <w:position w:val="1"/>
                <w:sz w:val="24"/>
                <w:szCs w:val="24"/>
              </w:rPr>
              <w:t xml:space="preserve"> </w:t>
            </w:r>
            <w:r>
              <w:rPr>
                <w:rFonts w:ascii="Calibri" w:eastAsia="Calibri" w:hAnsi="Calibri" w:cs="Calibri"/>
                <w:color w:val="252525"/>
                <w:position w:val="1"/>
                <w:sz w:val="24"/>
                <w:szCs w:val="24"/>
              </w:rPr>
              <w:t xml:space="preserve">continue </w:t>
            </w:r>
            <w:r w:rsidRPr="000B4293">
              <w:rPr>
                <w:rFonts w:ascii="Calibri" w:eastAsia="Calibri" w:hAnsi="Calibri" w:cs="Calibri"/>
                <w:color w:val="252525"/>
                <w:position w:val="1"/>
                <w:sz w:val="24"/>
                <w:szCs w:val="24"/>
              </w:rPr>
              <w:t xml:space="preserve">receiving financial </w:t>
            </w:r>
            <w:r>
              <w:rPr>
                <w:rFonts w:ascii="Calibri" w:eastAsia="Calibri" w:hAnsi="Calibri" w:cs="Calibri"/>
                <w:color w:val="252525"/>
                <w:position w:val="1"/>
                <w:sz w:val="24"/>
                <w:szCs w:val="24"/>
              </w:rPr>
              <w:t xml:space="preserve">aid. </w:t>
            </w:r>
            <w:r w:rsidR="00ED19E1" w:rsidRPr="000B4293">
              <w:rPr>
                <w:rFonts w:ascii="Calibri" w:eastAsia="Calibri" w:hAnsi="Calibri" w:cs="Calibri"/>
                <w:color w:val="252525"/>
                <w:position w:val="1"/>
                <w:sz w:val="24"/>
                <w:szCs w:val="24"/>
              </w:rPr>
              <w:t xml:space="preserve">To see </w:t>
            </w:r>
            <w:r>
              <w:rPr>
                <w:rFonts w:ascii="Calibri" w:eastAsia="Calibri" w:hAnsi="Calibri" w:cs="Calibri"/>
                <w:color w:val="252525"/>
                <w:position w:val="1"/>
                <w:sz w:val="24"/>
                <w:szCs w:val="24"/>
              </w:rPr>
              <w:t xml:space="preserve">the </w:t>
            </w:r>
            <w:r w:rsidR="00ED19E1" w:rsidRPr="000B4293">
              <w:rPr>
                <w:rFonts w:ascii="Calibri" w:eastAsia="Calibri" w:hAnsi="Calibri" w:cs="Calibri"/>
                <w:color w:val="252525"/>
                <w:position w:val="1"/>
                <w:sz w:val="24"/>
                <w:szCs w:val="24"/>
              </w:rPr>
              <w:t xml:space="preserve">criteria used for continued student eligibility under each program </w:t>
            </w:r>
            <w:r w:rsidR="002143C5">
              <w:rPr>
                <w:rFonts w:ascii="Calibri" w:eastAsia="Calibri" w:hAnsi="Calibri" w:cs="Calibri"/>
                <w:color w:val="252525"/>
                <w:position w:val="1"/>
                <w:sz w:val="24"/>
                <w:szCs w:val="24"/>
              </w:rPr>
              <w:t>please see our</w:t>
            </w:r>
            <w:r w:rsidR="00ED19E1" w:rsidRPr="000B4293">
              <w:rPr>
                <w:rFonts w:ascii="Calibri" w:eastAsia="Calibri" w:hAnsi="Calibri" w:cs="Calibri"/>
                <w:color w:val="252525"/>
                <w:position w:val="1"/>
                <w:sz w:val="24"/>
                <w:szCs w:val="24"/>
              </w:rPr>
              <w:t xml:space="preserve"> </w:t>
            </w:r>
          </w:p>
          <w:p w14:paraId="2404F52B" w14:textId="14C3E14A" w:rsidR="00ED19E1" w:rsidRDefault="002143C5" w:rsidP="00ED19E1">
            <w:pPr>
              <w:spacing w:line="292" w:lineRule="exact"/>
              <w:ind w:right="-20"/>
              <w:rPr>
                <w:rFonts w:ascii="Calibri" w:eastAsia="Calibri" w:hAnsi="Calibri" w:cs="Calibri"/>
                <w:color w:val="252525"/>
                <w:position w:val="1"/>
                <w:sz w:val="24"/>
                <w:szCs w:val="24"/>
                <w:lang w:val="en-GB"/>
              </w:rPr>
            </w:pPr>
            <w:hyperlink r:id="rId18" w:history="1">
              <w:r w:rsidR="00ED19E1" w:rsidRPr="002143C5">
                <w:rPr>
                  <w:rStyle w:val="Hyperlink"/>
                  <w:rFonts w:ascii="Calibri" w:eastAsia="Calibri" w:hAnsi="Calibri" w:cs="Calibri"/>
                  <w:position w:val="1"/>
                  <w:sz w:val="24"/>
                  <w:szCs w:val="24"/>
                </w:rPr>
                <w:t xml:space="preserve">Satisfactory Academic </w:t>
              </w:r>
              <w:r w:rsidR="00ED19E1" w:rsidRPr="002143C5">
                <w:rPr>
                  <w:rStyle w:val="Hyperlink"/>
                  <w:rFonts w:ascii="Calibri" w:eastAsia="Calibri" w:hAnsi="Calibri" w:cs="Calibri"/>
                  <w:position w:val="1"/>
                  <w:sz w:val="24"/>
                  <w:szCs w:val="24"/>
                </w:rPr>
                <w:t>P</w:t>
              </w:r>
              <w:r w:rsidR="00ED19E1" w:rsidRPr="002143C5">
                <w:rPr>
                  <w:rStyle w:val="Hyperlink"/>
                  <w:rFonts w:ascii="Calibri" w:eastAsia="Calibri" w:hAnsi="Calibri" w:cs="Calibri"/>
                  <w:position w:val="1"/>
                  <w:sz w:val="24"/>
                  <w:szCs w:val="24"/>
                </w:rPr>
                <w:t>ro</w:t>
              </w:r>
              <w:r w:rsidR="00ED19E1" w:rsidRPr="002143C5">
                <w:rPr>
                  <w:rStyle w:val="Hyperlink"/>
                  <w:rFonts w:ascii="Calibri" w:eastAsia="Calibri" w:hAnsi="Calibri" w:cs="Calibri"/>
                  <w:position w:val="1"/>
                  <w:sz w:val="24"/>
                  <w:szCs w:val="24"/>
                </w:rPr>
                <w:t>g</w:t>
              </w:r>
              <w:r w:rsidR="00ED19E1" w:rsidRPr="002143C5">
                <w:rPr>
                  <w:rStyle w:val="Hyperlink"/>
                  <w:rFonts w:ascii="Calibri" w:eastAsia="Calibri" w:hAnsi="Calibri" w:cs="Calibri"/>
                  <w:position w:val="1"/>
                  <w:sz w:val="24"/>
                  <w:szCs w:val="24"/>
                </w:rPr>
                <w:t xml:space="preserve">ress </w:t>
              </w:r>
              <w:r w:rsidR="007A2242" w:rsidRPr="002143C5">
                <w:rPr>
                  <w:rStyle w:val="Hyperlink"/>
                  <w:rFonts w:ascii="Calibri" w:eastAsia="Calibri" w:hAnsi="Calibri" w:cs="Calibri"/>
                  <w:position w:val="1"/>
                  <w:sz w:val="24"/>
                  <w:szCs w:val="24"/>
                </w:rPr>
                <w:t>(SAP)</w:t>
              </w:r>
              <w:r w:rsidRPr="002143C5">
                <w:rPr>
                  <w:rStyle w:val="Hyperlink"/>
                  <w:rFonts w:ascii="Calibri" w:eastAsia="Calibri" w:hAnsi="Calibri" w:cs="Calibri"/>
                  <w:position w:val="1"/>
                  <w:sz w:val="24"/>
                  <w:szCs w:val="24"/>
                </w:rPr>
                <w:t xml:space="preserve"> Policy</w:t>
              </w:r>
            </w:hyperlink>
            <w:r>
              <w:rPr>
                <w:rFonts w:ascii="Calibri" w:eastAsia="Calibri" w:hAnsi="Calibri" w:cs="Calibri"/>
                <w:color w:val="252525"/>
                <w:position w:val="1"/>
                <w:sz w:val="24"/>
                <w:szCs w:val="24"/>
              </w:rPr>
              <w:t>.</w:t>
            </w:r>
          </w:p>
          <w:p w14:paraId="4044BBD1" w14:textId="77777777" w:rsidR="002143C5" w:rsidRPr="0037474B" w:rsidRDefault="002143C5" w:rsidP="00ED19E1">
            <w:pPr>
              <w:spacing w:line="292" w:lineRule="exact"/>
              <w:ind w:right="-20"/>
              <w:rPr>
                <w:rFonts w:ascii="Calibri" w:eastAsia="Calibri" w:hAnsi="Calibri" w:cs="Calibri"/>
                <w:color w:val="252525"/>
                <w:position w:val="1"/>
                <w:sz w:val="24"/>
                <w:szCs w:val="24"/>
                <w:lang w:val="en-GB"/>
              </w:rPr>
            </w:pPr>
          </w:p>
          <w:p w14:paraId="0A6BE743" w14:textId="4BA7B379" w:rsidR="00ED19E1" w:rsidRDefault="007A2242" w:rsidP="00ED19E1">
            <w:pPr>
              <w:spacing w:line="292" w:lineRule="exact"/>
              <w:ind w:right="-20"/>
              <w:rPr>
                <w:rFonts w:ascii="Calibri" w:eastAsia="Calibri" w:hAnsi="Calibri" w:cs="Calibri"/>
                <w:color w:val="252525"/>
                <w:position w:val="1"/>
                <w:sz w:val="24"/>
                <w:szCs w:val="24"/>
              </w:rPr>
            </w:pPr>
            <w:r w:rsidRPr="000B4293">
              <w:rPr>
                <w:rFonts w:ascii="Calibri" w:eastAsia="Calibri" w:hAnsi="Calibri" w:cs="Calibri"/>
                <w:color w:val="252525"/>
                <w:position w:val="1"/>
                <w:sz w:val="24"/>
                <w:szCs w:val="24"/>
              </w:rPr>
              <w:t>This policy document also contains the c</w:t>
            </w:r>
            <w:r w:rsidR="00ED19E1" w:rsidRPr="000B4293">
              <w:rPr>
                <w:rFonts w:ascii="Calibri" w:eastAsia="Calibri" w:hAnsi="Calibri" w:cs="Calibri"/>
                <w:color w:val="252525"/>
                <w:position w:val="1"/>
                <w:sz w:val="24"/>
                <w:szCs w:val="24"/>
              </w:rPr>
              <w:t xml:space="preserve">riteria by which </w:t>
            </w:r>
            <w:r w:rsidR="002143C5">
              <w:rPr>
                <w:rFonts w:ascii="Calibri" w:eastAsia="Calibri" w:hAnsi="Calibri" w:cs="Calibri"/>
                <w:color w:val="252525"/>
                <w:position w:val="1"/>
                <w:sz w:val="24"/>
                <w:szCs w:val="24"/>
              </w:rPr>
              <w:t>a</w:t>
            </w:r>
            <w:r w:rsidR="00ED19E1" w:rsidRPr="000B4293">
              <w:rPr>
                <w:rFonts w:ascii="Calibri" w:eastAsia="Calibri" w:hAnsi="Calibri" w:cs="Calibri"/>
                <w:color w:val="252525"/>
                <w:position w:val="1"/>
                <w:sz w:val="24"/>
                <w:szCs w:val="24"/>
              </w:rPr>
              <w:t xml:space="preserve"> student who has failed to maintain satisfactory </w:t>
            </w:r>
            <w:r w:rsidR="002143C5">
              <w:rPr>
                <w:rFonts w:ascii="Calibri" w:eastAsia="Calibri" w:hAnsi="Calibri" w:cs="Calibri"/>
                <w:color w:val="252525"/>
                <w:position w:val="1"/>
                <w:sz w:val="24"/>
                <w:szCs w:val="24"/>
              </w:rPr>
              <w:t xml:space="preserve">academic </w:t>
            </w:r>
            <w:r w:rsidR="00ED19E1" w:rsidRPr="000B4293">
              <w:rPr>
                <w:rFonts w:ascii="Calibri" w:eastAsia="Calibri" w:hAnsi="Calibri" w:cs="Calibri"/>
                <w:color w:val="252525"/>
                <w:position w:val="1"/>
                <w:sz w:val="24"/>
                <w:szCs w:val="24"/>
              </w:rPr>
              <w:t>progress</w:t>
            </w:r>
            <w:r w:rsidRPr="000B4293">
              <w:rPr>
                <w:rFonts w:ascii="Calibri" w:eastAsia="Calibri" w:hAnsi="Calibri" w:cs="Calibri"/>
                <w:color w:val="252525"/>
                <w:position w:val="1"/>
                <w:sz w:val="24"/>
                <w:szCs w:val="24"/>
              </w:rPr>
              <w:t xml:space="preserve"> may re-establish their </w:t>
            </w:r>
            <w:r w:rsidR="00ED19E1" w:rsidRPr="000B4293">
              <w:rPr>
                <w:rFonts w:ascii="Calibri" w:eastAsia="Calibri" w:hAnsi="Calibri" w:cs="Calibri"/>
                <w:color w:val="252525"/>
                <w:position w:val="1"/>
                <w:sz w:val="24"/>
                <w:szCs w:val="24"/>
              </w:rPr>
              <w:t>eligibility for financial assistance</w:t>
            </w:r>
            <w:r w:rsidR="002143C5">
              <w:rPr>
                <w:rFonts w:ascii="Calibri" w:eastAsia="Calibri" w:hAnsi="Calibri" w:cs="Calibri"/>
                <w:color w:val="252525"/>
                <w:position w:val="1"/>
                <w:sz w:val="24"/>
                <w:szCs w:val="24"/>
              </w:rPr>
              <w:t>.</w:t>
            </w:r>
          </w:p>
          <w:p w14:paraId="5479F259" w14:textId="16D527FE" w:rsidR="00F30E83" w:rsidRPr="000B4293" w:rsidRDefault="00F30E83" w:rsidP="00ED19E1">
            <w:pPr>
              <w:spacing w:line="292" w:lineRule="exact"/>
              <w:ind w:right="-20"/>
              <w:rPr>
                <w:rFonts w:ascii="Calibri" w:eastAsia="Calibri" w:hAnsi="Calibri" w:cs="Calibri"/>
                <w:color w:val="252525"/>
                <w:position w:val="1"/>
                <w:sz w:val="24"/>
                <w:szCs w:val="24"/>
              </w:rPr>
            </w:pPr>
          </w:p>
        </w:tc>
      </w:tr>
      <w:tr w:rsidR="005F338F" w14:paraId="65203745" w14:textId="77777777" w:rsidTr="00081C0E">
        <w:tc>
          <w:tcPr>
            <w:tcW w:w="2943" w:type="dxa"/>
          </w:tcPr>
          <w:p w14:paraId="39DFD3F3" w14:textId="39E685AC" w:rsidR="005F338F" w:rsidRPr="00CD7392" w:rsidRDefault="005F338F">
            <w:pPr>
              <w:rPr>
                <w:rFonts w:ascii="Calibri" w:eastAsia="Calibri" w:hAnsi="Calibri" w:cs="Calibri"/>
                <w:b/>
                <w:position w:val="1"/>
                <w:sz w:val="24"/>
                <w:szCs w:val="24"/>
              </w:rPr>
            </w:pPr>
            <w:r w:rsidRPr="00CD7392">
              <w:rPr>
                <w:rFonts w:ascii="Calibri" w:eastAsia="Calibri" w:hAnsi="Calibri" w:cs="Calibri"/>
                <w:b/>
                <w:position w:val="1"/>
                <w:sz w:val="24"/>
                <w:szCs w:val="24"/>
              </w:rPr>
              <w:t>How do I get my loans?</w:t>
            </w:r>
          </w:p>
        </w:tc>
        <w:tc>
          <w:tcPr>
            <w:tcW w:w="10206" w:type="dxa"/>
          </w:tcPr>
          <w:p w14:paraId="59B615C3" w14:textId="7FDF47BA" w:rsidR="005F338F" w:rsidRDefault="005F338F" w:rsidP="007A2242">
            <w:pPr>
              <w:spacing w:line="292" w:lineRule="exact"/>
              <w:ind w:right="-20"/>
              <w:rPr>
                <w:rFonts w:ascii="Calibri" w:eastAsia="Calibri" w:hAnsi="Calibri" w:cs="Calibri"/>
                <w:color w:val="252525"/>
                <w:position w:val="1"/>
                <w:sz w:val="24"/>
                <w:szCs w:val="24"/>
              </w:rPr>
            </w:pPr>
            <w:r w:rsidRPr="000B4293">
              <w:rPr>
                <w:rFonts w:ascii="Calibri" w:eastAsia="Calibri" w:hAnsi="Calibri" w:cs="Calibri"/>
                <w:color w:val="252525"/>
                <w:position w:val="1"/>
                <w:sz w:val="24"/>
                <w:szCs w:val="24"/>
              </w:rPr>
              <w:t xml:space="preserve">Please go to </w:t>
            </w:r>
            <w:r w:rsidR="001001FC">
              <w:rPr>
                <w:rFonts w:ascii="Calibri" w:eastAsia="Calibri" w:hAnsi="Calibri" w:cs="Calibri"/>
                <w:color w:val="252525"/>
                <w:position w:val="1"/>
                <w:sz w:val="24"/>
                <w:szCs w:val="24"/>
              </w:rPr>
              <w:t xml:space="preserve">our </w:t>
            </w:r>
            <w:hyperlink r:id="rId19" w:history="1">
              <w:r w:rsidR="005B63C9" w:rsidRPr="00AD6227">
                <w:rPr>
                  <w:rStyle w:val="Hyperlink"/>
                  <w:rFonts w:ascii="Calibri" w:eastAsia="Calibri" w:hAnsi="Calibri" w:cs="Calibri"/>
                  <w:sz w:val="24"/>
                  <w:szCs w:val="24"/>
                </w:rPr>
                <w:t xml:space="preserve">US </w:t>
              </w:r>
              <w:r w:rsidR="00AD6227" w:rsidRPr="00AD6227">
                <w:rPr>
                  <w:rStyle w:val="Hyperlink"/>
                  <w:rFonts w:ascii="Calibri" w:eastAsia="Calibri" w:hAnsi="Calibri" w:cs="Calibri"/>
                  <w:sz w:val="24"/>
                  <w:szCs w:val="24"/>
                </w:rPr>
                <w:t>L</w:t>
              </w:r>
              <w:r w:rsidR="005B63C9" w:rsidRPr="00AD6227">
                <w:rPr>
                  <w:rStyle w:val="Hyperlink"/>
                  <w:rFonts w:ascii="Calibri" w:eastAsia="Calibri" w:hAnsi="Calibri" w:cs="Calibri"/>
                  <w:sz w:val="24"/>
                  <w:szCs w:val="24"/>
                </w:rPr>
                <w:t>oans</w:t>
              </w:r>
              <w:r w:rsidR="002143C5" w:rsidRPr="00AD6227">
                <w:rPr>
                  <w:rStyle w:val="Hyperlink"/>
                  <w:rFonts w:ascii="Calibri" w:eastAsia="Calibri" w:hAnsi="Calibri" w:cs="Calibri"/>
                  <w:sz w:val="24"/>
                  <w:szCs w:val="24"/>
                </w:rPr>
                <w:t xml:space="preserve"> FAQs</w:t>
              </w:r>
            </w:hyperlink>
            <w:r w:rsidR="002143C5">
              <w:rPr>
                <w:rFonts w:ascii="Calibri" w:eastAsia="Calibri" w:hAnsi="Calibri" w:cs="Calibri"/>
                <w:sz w:val="24"/>
                <w:szCs w:val="24"/>
              </w:rPr>
              <w:t>, s</w:t>
            </w:r>
            <w:r w:rsidR="002143C5">
              <w:t>pecifically</w:t>
            </w:r>
            <w:r w:rsidR="002143C5">
              <w:rPr>
                <w:rFonts w:ascii="Calibri" w:eastAsia="Calibri" w:hAnsi="Calibri" w:cs="Calibri"/>
                <w:sz w:val="24"/>
                <w:szCs w:val="24"/>
              </w:rPr>
              <w:t xml:space="preserve"> the question</w:t>
            </w:r>
            <w:r w:rsidRPr="000B4293">
              <w:rPr>
                <w:rFonts w:ascii="Calibri" w:eastAsia="Calibri" w:hAnsi="Calibri" w:cs="Calibri"/>
                <w:color w:val="252525"/>
                <w:position w:val="1"/>
                <w:sz w:val="24"/>
                <w:szCs w:val="24"/>
              </w:rPr>
              <w:t xml:space="preserve"> ‘How and when do I receive my loan?’</w:t>
            </w:r>
          </w:p>
          <w:p w14:paraId="5AD2D41D" w14:textId="052AE594" w:rsidR="00F30E83" w:rsidRPr="000B4293" w:rsidRDefault="00F30E83" w:rsidP="007A2242">
            <w:pPr>
              <w:spacing w:line="292" w:lineRule="exact"/>
              <w:ind w:right="-20"/>
              <w:rPr>
                <w:rFonts w:ascii="Calibri" w:eastAsia="Calibri" w:hAnsi="Calibri" w:cs="Calibri"/>
                <w:color w:val="252525"/>
                <w:position w:val="1"/>
                <w:sz w:val="24"/>
                <w:szCs w:val="24"/>
              </w:rPr>
            </w:pPr>
          </w:p>
        </w:tc>
      </w:tr>
      <w:tr w:rsidR="00F6317F" w14:paraId="6DF4F92B" w14:textId="77777777" w:rsidTr="00081C0E">
        <w:tc>
          <w:tcPr>
            <w:tcW w:w="2943" w:type="dxa"/>
          </w:tcPr>
          <w:p w14:paraId="799A837C" w14:textId="3C315C91" w:rsidR="00F6317F" w:rsidRPr="00CD7392" w:rsidRDefault="00F6317F">
            <w:pPr>
              <w:rPr>
                <w:rFonts w:ascii="Calibri" w:eastAsia="Calibri" w:hAnsi="Calibri" w:cs="Calibri"/>
                <w:b/>
                <w:position w:val="1"/>
                <w:sz w:val="24"/>
                <w:szCs w:val="24"/>
              </w:rPr>
            </w:pPr>
            <w:r w:rsidRPr="00CD7392">
              <w:rPr>
                <w:rFonts w:ascii="Calibri" w:eastAsia="Calibri" w:hAnsi="Calibri" w:cs="Calibri"/>
                <w:b/>
                <w:position w:val="1"/>
                <w:sz w:val="24"/>
                <w:szCs w:val="24"/>
              </w:rPr>
              <w:t xml:space="preserve">What are the terms of my </w:t>
            </w:r>
            <w:r w:rsidR="00AD6227">
              <w:rPr>
                <w:rFonts w:ascii="Calibri" w:eastAsia="Calibri" w:hAnsi="Calibri" w:cs="Calibri"/>
                <w:b/>
                <w:position w:val="1"/>
                <w:sz w:val="24"/>
                <w:szCs w:val="24"/>
              </w:rPr>
              <w:t>Federal Direct L</w:t>
            </w:r>
            <w:r w:rsidRPr="00CD7392">
              <w:rPr>
                <w:rFonts w:ascii="Calibri" w:eastAsia="Calibri" w:hAnsi="Calibri" w:cs="Calibri"/>
                <w:b/>
                <w:position w:val="1"/>
                <w:sz w:val="24"/>
                <w:szCs w:val="24"/>
              </w:rPr>
              <w:t>oan and how do I repay them?</w:t>
            </w:r>
          </w:p>
        </w:tc>
        <w:tc>
          <w:tcPr>
            <w:tcW w:w="10206" w:type="dxa"/>
          </w:tcPr>
          <w:p w14:paraId="7CDF1FD5" w14:textId="25DE03E7" w:rsidR="00F6317F" w:rsidRDefault="00F6317F" w:rsidP="00801AFC">
            <w:pPr>
              <w:rPr>
                <w:rFonts w:ascii="Calibri" w:eastAsia="Calibri" w:hAnsi="Calibri" w:cs="Calibri"/>
                <w:color w:val="252525"/>
                <w:position w:val="1"/>
                <w:sz w:val="24"/>
                <w:szCs w:val="24"/>
                <w:u w:val="single"/>
              </w:rPr>
            </w:pPr>
            <w:r w:rsidRPr="000B4293">
              <w:rPr>
                <w:rFonts w:ascii="Calibri" w:eastAsia="Calibri" w:hAnsi="Calibri" w:cs="Calibri"/>
                <w:color w:val="252525"/>
                <w:position w:val="1"/>
                <w:sz w:val="24"/>
                <w:szCs w:val="24"/>
              </w:rPr>
              <w:t>To find out about the terms of your loan, you should read the information contained within your Master Promissory Note (MPN). For information on</w:t>
            </w:r>
            <w:r w:rsidR="00801AFC" w:rsidRPr="000B4293">
              <w:rPr>
                <w:rFonts w:ascii="Calibri" w:eastAsia="Calibri" w:hAnsi="Calibri" w:cs="Calibri"/>
                <w:color w:val="252525"/>
                <w:position w:val="1"/>
                <w:sz w:val="24"/>
                <w:szCs w:val="24"/>
              </w:rPr>
              <w:t xml:space="preserve"> loan </w:t>
            </w:r>
            <w:r w:rsidRPr="000B4293">
              <w:rPr>
                <w:rFonts w:ascii="Calibri" w:eastAsia="Calibri" w:hAnsi="Calibri" w:cs="Calibri"/>
                <w:color w:val="252525"/>
                <w:position w:val="1"/>
                <w:sz w:val="24"/>
                <w:szCs w:val="24"/>
              </w:rPr>
              <w:t xml:space="preserve">interest </w:t>
            </w:r>
            <w:r w:rsidR="00801AFC" w:rsidRPr="000B4293">
              <w:rPr>
                <w:rFonts w:ascii="Calibri" w:eastAsia="Calibri" w:hAnsi="Calibri" w:cs="Calibri"/>
                <w:color w:val="252525"/>
                <w:position w:val="1"/>
                <w:sz w:val="24"/>
                <w:szCs w:val="24"/>
              </w:rPr>
              <w:t>rates, loan repayments, defer</w:t>
            </w:r>
            <w:r w:rsidRPr="000B4293">
              <w:rPr>
                <w:rFonts w:ascii="Calibri" w:eastAsia="Calibri" w:hAnsi="Calibri" w:cs="Calibri"/>
                <w:color w:val="252525"/>
                <w:position w:val="1"/>
                <w:sz w:val="24"/>
                <w:szCs w:val="24"/>
              </w:rPr>
              <w:t xml:space="preserve">ring payments or consolidating loans, please go to </w:t>
            </w:r>
            <w:hyperlink r:id="rId20" w:history="1">
              <w:r w:rsidR="00592616">
                <w:rPr>
                  <w:color w:val="0000FF"/>
                  <w:u w:val="single"/>
                </w:rPr>
                <w:t>studen</w:t>
              </w:r>
              <w:r w:rsidR="00592616">
                <w:rPr>
                  <w:color w:val="0000FF"/>
                  <w:u w:val="single"/>
                </w:rPr>
                <w:t>t</w:t>
              </w:r>
              <w:r w:rsidR="00592616">
                <w:rPr>
                  <w:color w:val="0000FF"/>
                  <w:u w:val="single"/>
                </w:rPr>
                <w:t>aid.gov</w:t>
              </w:r>
            </w:hyperlink>
            <w:r w:rsidR="00AD6227">
              <w:rPr>
                <w:color w:val="0000FF"/>
                <w:u w:val="single"/>
              </w:rPr>
              <w:t>.</w:t>
            </w:r>
            <w:r w:rsidR="00592616">
              <w:t xml:space="preserve"> </w:t>
            </w:r>
            <w:r w:rsidR="00423286" w:rsidRPr="000B4293">
              <w:rPr>
                <w:rFonts w:ascii="Calibri" w:eastAsia="Calibri" w:hAnsi="Calibri" w:cs="Calibri"/>
                <w:color w:val="252525"/>
                <w:position w:val="1"/>
                <w:sz w:val="24"/>
                <w:szCs w:val="24"/>
                <w:u w:val="single"/>
              </w:rPr>
              <w:t xml:space="preserve"> </w:t>
            </w:r>
          </w:p>
          <w:p w14:paraId="37B32090" w14:textId="3939E3A6" w:rsidR="00F30E83" w:rsidRPr="000B4293" w:rsidRDefault="00F30E83" w:rsidP="00801AFC">
            <w:pPr>
              <w:rPr>
                <w:rFonts w:ascii="Calibri" w:eastAsia="Calibri" w:hAnsi="Calibri" w:cs="Calibri"/>
                <w:color w:val="252525"/>
                <w:position w:val="1"/>
                <w:sz w:val="24"/>
                <w:szCs w:val="24"/>
              </w:rPr>
            </w:pPr>
          </w:p>
        </w:tc>
      </w:tr>
      <w:tr w:rsidR="005F338F" w14:paraId="0EDFF548" w14:textId="77777777" w:rsidTr="00081C0E">
        <w:tc>
          <w:tcPr>
            <w:tcW w:w="2943" w:type="dxa"/>
          </w:tcPr>
          <w:p w14:paraId="108A051C" w14:textId="68020A26" w:rsidR="005F338F" w:rsidRPr="00CD7392" w:rsidRDefault="00423286">
            <w:pPr>
              <w:rPr>
                <w:rFonts w:ascii="Calibri" w:eastAsia="Calibri" w:hAnsi="Calibri" w:cs="Calibri"/>
                <w:b/>
                <w:position w:val="1"/>
                <w:sz w:val="24"/>
                <w:szCs w:val="24"/>
              </w:rPr>
            </w:pPr>
            <w:r w:rsidRPr="00CD7392">
              <w:rPr>
                <w:rFonts w:ascii="Calibri" w:eastAsia="Calibri" w:hAnsi="Calibri" w:cs="Calibri"/>
                <w:b/>
                <w:position w:val="1"/>
                <w:sz w:val="24"/>
                <w:szCs w:val="24"/>
              </w:rPr>
              <w:t>What is Exit Counselling?</w:t>
            </w:r>
          </w:p>
        </w:tc>
        <w:tc>
          <w:tcPr>
            <w:tcW w:w="10206" w:type="dxa"/>
          </w:tcPr>
          <w:p w14:paraId="4C13D30C" w14:textId="7182C56D" w:rsidR="00423286" w:rsidRPr="000B4293" w:rsidRDefault="00423286" w:rsidP="00423286">
            <w:pPr>
              <w:spacing w:line="292" w:lineRule="exact"/>
              <w:ind w:right="-20"/>
              <w:rPr>
                <w:rFonts w:ascii="Calibri" w:eastAsia="Calibri" w:hAnsi="Calibri" w:cs="Calibri"/>
                <w:color w:val="252525"/>
                <w:position w:val="1"/>
                <w:sz w:val="24"/>
                <w:szCs w:val="24"/>
                <w:lang w:val="en-GB"/>
              </w:rPr>
            </w:pPr>
            <w:r w:rsidRPr="000B4293">
              <w:rPr>
                <w:rFonts w:ascii="Calibri" w:eastAsia="Calibri" w:hAnsi="Calibri" w:cs="Calibri"/>
                <w:bCs/>
                <w:color w:val="252525"/>
                <w:position w:val="1"/>
                <w:sz w:val="24"/>
                <w:szCs w:val="24"/>
                <w:lang w:val="en-GB"/>
              </w:rPr>
              <w:t>Exit Counselling is required</w:t>
            </w:r>
            <w:r w:rsidRPr="000B4293">
              <w:rPr>
                <w:rFonts w:ascii="Calibri" w:eastAsia="Calibri" w:hAnsi="Calibri" w:cs="Calibri"/>
                <w:color w:val="252525"/>
                <w:position w:val="1"/>
                <w:sz w:val="24"/>
                <w:szCs w:val="24"/>
                <w:lang w:val="en-GB"/>
              </w:rPr>
              <w:t xml:space="preserve"> when you graduate, leave school, or drop below half time enrolment. Please email </w:t>
            </w:r>
            <w:hyperlink r:id="rId21" w:history="1">
              <w:r w:rsidR="00676AF5" w:rsidRPr="00311C9C">
                <w:rPr>
                  <w:rStyle w:val="Hyperlink"/>
                  <w:rFonts w:ascii="Calibri" w:eastAsia="Calibri" w:hAnsi="Calibri" w:cs="Calibri"/>
                  <w:position w:val="1"/>
                  <w:sz w:val="24"/>
                  <w:szCs w:val="24"/>
                  <w:lang w:val="en-GB"/>
                </w:rPr>
                <w:t>USstudyloans@westminster.ac.uk</w:t>
              </w:r>
            </w:hyperlink>
            <w:r w:rsidRPr="000B4293">
              <w:rPr>
                <w:rFonts w:ascii="Calibri" w:eastAsia="Calibri" w:hAnsi="Calibri" w:cs="Calibri"/>
                <w:color w:val="252525"/>
                <w:position w:val="1"/>
                <w:sz w:val="24"/>
                <w:szCs w:val="24"/>
                <w:lang w:val="en-GB"/>
              </w:rPr>
              <w:t xml:space="preserve"> to find out what constitutes half time enrolment.  </w:t>
            </w:r>
          </w:p>
          <w:p w14:paraId="3C844438" w14:textId="61B1D70B" w:rsidR="005F338F" w:rsidRDefault="00423286" w:rsidP="007A2242">
            <w:pPr>
              <w:spacing w:line="292" w:lineRule="exact"/>
              <w:ind w:right="-20"/>
            </w:pPr>
            <w:r w:rsidRPr="000B4293">
              <w:rPr>
                <w:rFonts w:ascii="Calibri" w:eastAsia="Calibri" w:hAnsi="Calibri" w:cs="Calibri"/>
                <w:color w:val="252525"/>
                <w:position w:val="1"/>
                <w:sz w:val="24"/>
                <w:szCs w:val="24"/>
                <w:lang w:val="en-GB"/>
              </w:rPr>
              <w:t xml:space="preserve">Exit Counselling provides important information to prepare you to repay your federal student loan(s). For more details and a demonstration, please go to </w:t>
            </w:r>
            <w:hyperlink r:id="rId22" w:history="1">
              <w:r w:rsidR="00592616">
                <w:rPr>
                  <w:color w:val="0000FF"/>
                  <w:u w:val="single"/>
                </w:rPr>
                <w:t>Exit-</w:t>
              </w:r>
              <w:r w:rsidR="00AD6227">
                <w:rPr>
                  <w:color w:val="0000FF"/>
                  <w:u w:val="single"/>
                </w:rPr>
                <w:t>C</w:t>
              </w:r>
              <w:r w:rsidR="00592616">
                <w:rPr>
                  <w:color w:val="0000FF"/>
                  <w:u w:val="single"/>
                </w:rPr>
                <w:t>o</w:t>
              </w:r>
              <w:r w:rsidR="00592616">
                <w:rPr>
                  <w:color w:val="0000FF"/>
                  <w:u w:val="single"/>
                </w:rPr>
                <w:t>unseling</w:t>
              </w:r>
            </w:hyperlink>
            <w:r w:rsidR="00AD6227">
              <w:rPr>
                <w:color w:val="0000FF"/>
                <w:u w:val="single"/>
              </w:rPr>
              <w:t>.</w:t>
            </w:r>
          </w:p>
          <w:p w14:paraId="19F2B394" w14:textId="63728C7B" w:rsidR="00F30E83" w:rsidRPr="00592616" w:rsidRDefault="00F30E83" w:rsidP="007A2242">
            <w:pPr>
              <w:spacing w:line="292" w:lineRule="exact"/>
              <w:ind w:right="-20"/>
            </w:pPr>
          </w:p>
        </w:tc>
      </w:tr>
      <w:tr w:rsidR="002B53ED" w14:paraId="643B5C2C" w14:textId="77777777" w:rsidTr="00081C0E">
        <w:tc>
          <w:tcPr>
            <w:tcW w:w="2943" w:type="dxa"/>
          </w:tcPr>
          <w:p w14:paraId="28936AD5" w14:textId="00AE951E" w:rsidR="002B53ED" w:rsidRPr="00CD7392" w:rsidRDefault="002B53ED">
            <w:pPr>
              <w:rPr>
                <w:rFonts w:ascii="Calibri" w:eastAsia="Calibri" w:hAnsi="Calibri" w:cs="Calibri"/>
                <w:b/>
                <w:position w:val="1"/>
                <w:sz w:val="24"/>
                <w:szCs w:val="24"/>
              </w:rPr>
            </w:pPr>
            <w:r w:rsidRPr="00D05C1D">
              <w:rPr>
                <w:rFonts w:ascii="Calibri" w:eastAsia="Calibri" w:hAnsi="Calibri" w:cs="Calibri"/>
                <w:b/>
                <w:position w:val="1"/>
                <w:sz w:val="24"/>
                <w:szCs w:val="24"/>
              </w:rPr>
              <w:t>What happens if I decide to withdraw from my studies?</w:t>
            </w:r>
            <w:r w:rsidRPr="00CD7392">
              <w:rPr>
                <w:rFonts w:ascii="Calibri" w:eastAsia="Calibri" w:hAnsi="Calibri" w:cs="Calibri"/>
                <w:b/>
                <w:position w:val="1"/>
                <w:sz w:val="24"/>
                <w:szCs w:val="24"/>
              </w:rPr>
              <w:t xml:space="preserve"> </w:t>
            </w:r>
          </w:p>
        </w:tc>
        <w:tc>
          <w:tcPr>
            <w:tcW w:w="10206" w:type="dxa"/>
          </w:tcPr>
          <w:p w14:paraId="1FB51D92" w14:textId="1F776722" w:rsidR="002B53ED" w:rsidRPr="000B4293" w:rsidRDefault="002B53ED" w:rsidP="002B53ED">
            <w:pPr>
              <w:spacing w:line="292" w:lineRule="exact"/>
              <w:ind w:right="-20"/>
              <w:rPr>
                <w:rFonts w:ascii="Calibri" w:eastAsia="Calibri" w:hAnsi="Calibri" w:cs="Calibri"/>
                <w:bCs/>
                <w:color w:val="252525"/>
                <w:position w:val="1"/>
                <w:sz w:val="24"/>
                <w:szCs w:val="24"/>
                <w:lang w:val="en-GB"/>
              </w:rPr>
            </w:pPr>
            <w:r w:rsidRPr="000B4293">
              <w:rPr>
                <w:rFonts w:ascii="Calibri" w:eastAsia="Calibri" w:hAnsi="Calibri" w:cs="Calibri"/>
                <w:bCs/>
                <w:color w:val="252525"/>
                <w:position w:val="1"/>
                <w:sz w:val="24"/>
                <w:szCs w:val="24"/>
              </w:rPr>
              <w:t xml:space="preserve">If you are considering leaving your program of study, you should visit our </w:t>
            </w:r>
            <w:hyperlink r:id="rId23" w:history="1">
              <w:r w:rsidRPr="000B4293">
                <w:rPr>
                  <w:rStyle w:val="Hyperlink"/>
                  <w:rFonts w:ascii="Calibri" w:eastAsia="Calibri" w:hAnsi="Calibri" w:cs="Calibri"/>
                  <w:bCs/>
                  <w:position w:val="1"/>
                  <w:sz w:val="24"/>
                  <w:szCs w:val="24"/>
                </w:rPr>
                <w:t>Interrupting or withdrawing from studies</w:t>
              </w:r>
            </w:hyperlink>
            <w:r w:rsidRPr="000B4293">
              <w:rPr>
                <w:rFonts w:ascii="Calibri" w:eastAsia="Calibri" w:hAnsi="Calibri" w:cs="Calibri"/>
                <w:bCs/>
                <w:color w:val="252525"/>
                <w:position w:val="1"/>
                <w:sz w:val="24"/>
                <w:szCs w:val="24"/>
                <w:lang w:val="en-GB"/>
              </w:rPr>
              <w:t>. This gives advice on guidance on additional support you may get to avoid this. However, if you've explored all your options and decide that you'd still want to withdraw or interrupt your studies, you'll need to complete the Withdrawal from Studies Form or Interruption of Studies Form and submit it to your </w:t>
            </w:r>
            <w:hyperlink r:id="rId24" w:tooltip="Registry offices" w:history="1">
              <w:r w:rsidR="00155E39">
                <w:rPr>
                  <w:rStyle w:val="Hyperlink"/>
                  <w:rFonts w:ascii="Calibri" w:eastAsia="Calibri" w:hAnsi="Calibri" w:cs="Calibri"/>
                  <w:bCs/>
                  <w:position w:val="1"/>
                  <w:sz w:val="24"/>
                  <w:szCs w:val="24"/>
                  <w:lang w:val="en-GB"/>
                </w:rPr>
                <w:t>R</w:t>
              </w:r>
              <w:r w:rsidRPr="000B4293">
                <w:rPr>
                  <w:rStyle w:val="Hyperlink"/>
                  <w:rFonts w:ascii="Calibri" w:eastAsia="Calibri" w:hAnsi="Calibri" w:cs="Calibri"/>
                  <w:bCs/>
                  <w:position w:val="1"/>
                  <w:sz w:val="24"/>
                  <w:szCs w:val="24"/>
                  <w:lang w:val="en-GB"/>
                </w:rPr>
                <w:t xml:space="preserve">egistry </w:t>
              </w:r>
              <w:r w:rsidR="00155E39">
                <w:rPr>
                  <w:rStyle w:val="Hyperlink"/>
                  <w:rFonts w:ascii="Calibri" w:eastAsia="Calibri" w:hAnsi="Calibri" w:cs="Calibri"/>
                  <w:bCs/>
                  <w:position w:val="1"/>
                  <w:sz w:val="24"/>
                  <w:szCs w:val="24"/>
                  <w:lang w:val="en-GB"/>
                </w:rPr>
                <w:t>O</w:t>
              </w:r>
              <w:r w:rsidRPr="000B4293">
                <w:rPr>
                  <w:rStyle w:val="Hyperlink"/>
                  <w:rFonts w:ascii="Calibri" w:eastAsia="Calibri" w:hAnsi="Calibri" w:cs="Calibri"/>
                  <w:bCs/>
                  <w:position w:val="1"/>
                  <w:sz w:val="24"/>
                  <w:szCs w:val="24"/>
                  <w:lang w:val="en-GB"/>
                </w:rPr>
                <w:t>ffice</w:t>
              </w:r>
            </w:hyperlink>
            <w:r w:rsidR="00D74AFB" w:rsidRPr="000B4293">
              <w:rPr>
                <w:rFonts w:ascii="Calibri" w:eastAsia="Calibri" w:hAnsi="Calibri" w:cs="Calibri"/>
                <w:bCs/>
                <w:color w:val="252525"/>
                <w:position w:val="1"/>
                <w:sz w:val="24"/>
                <w:szCs w:val="24"/>
                <w:lang w:val="en-GB"/>
              </w:rPr>
              <w:t xml:space="preserve">. </w:t>
            </w:r>
          </w:p>
          <w:p w14:paraId="4CDE6008" w14:textId="77777777" w:rsidR="00D74AFB" w:rsidRPr="000B4293" w:rsidRDefault="00D74AFB" w:rsidP="002B53ED">
            <w:pPr>
              <w:spacing w:line="292" w:lineRule="exact"/>
              <w:ind w:right="-20"/>
              <w:rPr>
                <w:rFonts w:ascii="Calibri" w:eastAsia="Calibri" w:hAnsi="Calibri" w:cs="Calibri"/>
                <w:bCs/>
                <w:color w:val="252525"/>
                <w:position w:val="1"/>
                <w:sz w:val="24"/>
                <w:szCs w:val="24"/>
                <w:lang w:val="en-GB"/>
              </w:rPr>
            </w:pPr>
          </w:p>
          <w:p w14:paraId="16F83D4E" w14:textId="77777777" w:rsidR="00155E39" w:rsidRDefault="00281C77" w:rsidP="00155E39">
            <w:pPr>
              <w:spacing w:line="292" w:lineRule="exact"/>
              <w:ind w:right="-20"/>
              <w:rPr>
                <w:rFonts w:ascii="Calibri" w:eastAsia="Times New Roman" w:hAnsi="Calibri" w:cs="Arial"/>
                <w:bCs/>
                <w:sz w:val="24"/>
                <w:szCs w:val="24"/>
              </w:rPr>
            </w:pPr>
            <w:r w:rsidRPr="000B4293">
              <w:rPr>
                <w:rFonts w:ascii="Calibri" w:eastAsia="Times New Roman" w:hAnsi="Calibri" w:cs="Arial"/>
                <w:bCs/>
                <w:sz w:val="24"/>
                <w:szCs w:val="24"/>
              </w:rPr>
              <w:t>You should also inform the Student Funding Office</w:t>
            </w:r>
            <w:r w:rsidR="00155E39">
              <w:rPr>
                <w:rFonts w:ascii="Calibri" w:eastAsia="Times New Roman" w:hAnsi="Calibri" w:cs="Arial"/>
                <w:bCs/>
                <w:sz w:val="24"/>
                <w:szCs w:val="24"/>
              </w:rPr>
              <w:t xml:space="preserve"> via</w:t>
            </w:r>
            <w:r w:rsidRPr="000B4293">
              <w:rPr>
                <w:rFonts w:ascii="Calibri" w:eastAsia="Times New Roman" w:hAnsi="Calibri" w:cs="Arial"/>
                <w:bCs/>
                <w:sz w:val="24"/>
                <w:szCs w:val="24"/>
              </w:rPr>
              <w:t> </w:t>
            </w:r>
            <w:hyperlink r:id="rId25" w:history="1">
              <w:r w:rsidR="004918A5" w:rsidRPr="00311C9C">
                <w:rPr>
                  <w:rStyle w:val="Hyperlink"/>
                  <w:rFonts w:ascii="Calibri" w:eastAsia="Times New Roman" w:hAnsi="Calibri" w:cs="Arial"/>
                  <w:bCs/>
                  <w:sz w:val="24"/>
                  <w:szCs w:val="24"/>
                </w:rPr>
                <w:t>USstudyloans@westminster.ac.uk</w:t>
              </w:r>
            </w:hyperlink>
            <w:r w:rsidRPr="000B4293">
              <w:rPr>
                <w:rFonts w:ascii="Calibri" w:eastAsia="Times New Roman" w:hAnsi="Calibri" w:cs="Arial"/>
                <w:bCs/>
                <w:sz w:val="24"/>
                <w:szCs w:val="24"/>
              </w:rPr>
              <w:t> if you decide to withdraw from your course. The University is required by Federal Law to start a process that recalculates your financial aid eligibility based on your actual period of attendance and return any</w:t>
            </w:r>
            <w:r w:rsidR="00D74AFB" w:rsidRPr="000B4293">
              <w:rPr>
                <w:rFonts w:ascii="Calibri" w:eastAsia="Times New Roman" w:hAnsi="Calibri" w:cs="Arial"/>
                <w:bCs/>
                <w:sz w:val="24"/>
                <w:szCs w:val="24"/>
              </w:rPr>
              <w:t xml:space="preserve"> unearned tuition and fee</w:t>
            </w:r>
            <w:r w:rsidRPr="000B4293">
              <w:rPr>
                <w:rFonts w:ascii="Calibri" w:eastAsia="Times New Roman" w:hAnsi="Calibri" w:cs="Arial"/>
                <w:bCs/>
                <w:sz w:val="24"/>
                <w:szCs w:val="24"/>
              </w:rPr>
              <w:t xml:space="preserve">s </w:t>
            </w:r>
            <w:r w:rsidR="00D83D40" w:rsidRPr="000B4293">
              <w:rPr>
                <w:rFonts w:ascii="Calibri" w:eastAsia="Times New Roman" w:hAnsi="Calibri" w:cs="Arial"/>
                <w:bCs/>
                <w:sz w:val="24"/>
                <w:szCs w:val="24"/>
              </w:rPr>
              <w:t xml:space="preserve">paid to the institution. This </w:t>
            </w:r>
            <w:r w:rsidR="00662B77">
              <w:rPr>
                <w:rFonts w:ascii="Calibri" w:eastAsia="Times New Roman" w:hAnsi="Calibri" w:cs="Arial"/>
                <w:bCs/>
                <w:sz w:val="24"/>
                <w:szCs w:val="24"/>
              </w:rPr>
              <w:t xml:space="preserve">process </w:t>
            </w:r>
            <w:r w:rsidR="00D83D40" w:rsidRPr="000B4293">
              <w:rPr>
                <w:rFonts w:ascii="Calibri" w:eastAsia="Times New Roman" w:hAnsi="Calibri" w:cs="Arial"/>
                <w:bCs/>
                <w:sz w:val="24"/>
                <w:szCs w:val="24"/>
              </w:rPr>
              <w:t xml:space="preserve">is called </w:t>
            </w:r>
            <w:hyperlink r:id="rId26" w:history="1">
              <w:r w:rsidR="00D83D40" w:rsidRPr="00155E39">
                <w:rPr>
                  <w:rStyle w:val="Hyperlink"/>
                  <w:rFonts w:ascii="Calibri" w:eastAsia="Times New Roman" w:hAnsi="Calibri" w:cs="Arial"/>
                  <w:bCs/>
                  <w:sz w:val="24"/>
                  <w:szCs w:val="24"/>
                </w:rPr>
                <w:t>Return to Ti</w:t>
              </w:r>
              <w:r w:rsidR="00D83D40" w:rsidRPr="00155E39">
                <w:rPr>
                  <w:rStyle w:val="Hyperlink"/>
                  <w:rFonts w:ascii="Calibri" w:eastAsia="Times New Roman" w:hAnsi="Calibri" w:cs="Arial"/>
                  <w:bCs/>
                  <w:sz w:val="24"/>
                  <w:szCs w:val="24"/>
                </w:rPr>
                <w:t>t</w:t>
              </w:r>
              <w:r w:rsidR="00D83D40" w:rsidRPr="00155E39">
                <w:rPr>
                  <w:rStyle w:val="Hyperlink"/>
                  <w:rFonts w:ascii="Calibri" w:eastAsia="Times New Roman" w:hAnsi="Calibri" w:cs="Arial"/>
                  <w:bCs/>
                  <w:sz w:val="24"/>
                  <w:szCs w:val="24"/>
                </w:rPr>
                <w:t>le IV (R2T4)</w:t>
              </w:r>
            </w:hyperlink>
            <w:r w:rsidR="00D83D40" w:rsidRPr="000B4293">
              <w:rPr>
                <w:rFonts w:ascii="Calibri" w:eastAsia="Times New Roman" w:hAnsi="Calibri" w:cs="Arial"/>
                <w:bCs/>
                <w:sz w:val="24"/>
                <w:szCs w:val="24"/>
              </w:rPr>
              <w:t xml:space="preserve">. </w:t>
            </w:r>
          </w:p>
          <w:p w14:paraId="63C1ACB0" w14:textId="77777777" w:rsidR="00155E39" w:rsidRDefault="00155E39" w:rsidP="00155E39">
            <w:pPr>
              <w:spacing w:line="292" w:lineRule="exact"/>
              <w:ind w:right="-20"/>
              <w:rPr>
                <w:rFonts w:ascii="Calibri" w:eastAsia="Times New Roman" w:hAnsi="Calibri" w:cs="Arial"/>
                <w:bCs/>
                <w:sz w:val="24"/>
                <w:szCs w:val="24"/>
              </w:rPr>
            </w:pPr>
          </w:p>
          <w:p w14:paraId="3A76377C" w14:textId="58941FE8" w:rsidR="00155E39" w:rsidRPr="000B4293" w:rsidRDefault="00155E39" w:rsidP="00155E39">
            <w:pPr>
              <w:spacing w:line="292" w:lineRule="exact"/>
              <w:ind w:right="-20"/>
              <w:rPr>
                <w:rFonts w:ascii="Calibri" w:eastAsia="Times New Roman" w:hAnsi="Calibri" w:cs="Arial"/>
                <w:bCs/>
                <w:sz w:val="24"/>
                <w:szCs w:val="24"/>
              </w:rPr>
            </w:pPr>
          </w:p>
        </w:tc>
      </w:tr>
      <w:tr w:rsidR="002464FC" w14:paraId="530C95A4" w14:textId="77777777" w:rsidTr="00081C0E">
        <w:tc>
          <w:tcPr>
            <w:tcW w:w="2943" w:type="dxa"/>
          </w:tcPr>
          <w:p w14:paraId="75A3B94C" w14:textId="745AFA7E" w:rsidR="002464FC" w:rsidRPr="00CD7392" w:rsidRDefault="002464FC">
            <w:pPr>
              <w:rPr>
                <w:rFonts w:ascii="Calibri" w:eastAsia="Calibri" w:hAnsi="Calibri" w:cs="Calibri"/>
                <w:b/>
                <w:position w:val="1"/>
                <w:sz w:val="24"/>
                <w:szCs w:val="24"/>
              </w:rPr>
            </w:pPr>
            <w:r w:rsidRPr="00CD7392">
              <w:rPr>
                <w:rFonts w:ascii="Calibri" w:eastAsia="Calibri" w:hAnsi="Calibri" w:cs="Calibri"/>
                <w:b/>
                <w:position w:val="1"/>
                <w:sz w:val="24"/>
                <w:szCs w:val="24"/>
              </w:rPr>
              <w:lastRenderedPageBreak/>
              <w:t>Empl</w:t>
            </w:r>
            <w:r w:rsidR="00697450" w:rsidRPr="00CD7392">
              <w:rPr>
                <w:rFonts w:ascii="Calibri" w:eastAsia="Calibri" w:hAnsi="Calibri" w:cs="Calibri"/>
                <w:b/>
                <w:position w:val="1"/>
                <w:sz w:val="24"/>
                <w:szCs w:val="24"/>
              </w:rPr>
              <w:t>o</w:t>
            </w:r>
            <w:r w:rsidRPr="00CD7392">
              <w:rPr>
                <w:rFonts w:ascii="Calibri" w:eastAsia="Calibri" w:hAnsi="Calibri" w:cs="Calibri"/>
                <w:b/>
                <w:position w:val="1"/>
                <w:sz w:val="24"/>
                <w:szCs w:val="24"/>
              </w:rPr>
              <w:t>yment opportunities</w:t>
            </w:r>
          </w:p>
        </w:tc>
        <w:tc>
          <w:tcPr>
            <w:tcW w:w="10206" w:type="dxa"/>
          </w:tcPr>
          <w:p w14:paraId="27D153DE" w14:textId="0F4EF645" w:rsidR="002464FC" w:rsidRDefault="002464FC" w:rsidP="00423286">
            <w:pPr>
              <w:spacing w:line="292" w:lineRule="exact"/>
              <w:ind w:right="-20"/>
              <w:rPr>
                <w:rStyle w:val="Hyperlink"/>
                <w:rFonts w:ascii="Calibri" w:eastAsia="Calibri" w:hAnsi="Calibri" w:cs="Calibri"/>
                <w:bCs/>
                <w:position w:val="1"/>
                <w:sz w:val="24"/>
                <w:szCs w:val="24"/>
              </w:rPr>
            </w:pPr>
            <w:r w:rsidRPr="000B4293">
              <w:rPr>
                <w:rFonts w:ascii="Calibri" w:eastAsia="Calibri" w:hAnsi="Calibri" w:cs="Calibri"/>
                <w:bCs/>
                <w:color w:val="252525"/>
                <w:position w:val="1"/>
                <w:sz w:val="24"/>
                <w:szCs w:val="24"/>
                <w:lang w:val="en-GB"/>
              </w:rPr>
              <w:t xml:space="preserve">The UK study visa </w:t>
            </w:r>
            <w:r w:rsidR="00063D24" w:rsidRPr="000B4293">
              <w:rPr>
                <w:rFonts w:ascii="Calibri" w:eastAsia="Calibri" w:hAnsi="Calibri" w:cs="Calibri"/>
                <w:bCs/>
                <w:color w:val="252525"/>
                <w:position w:val="1"/>
                <w:sz w:val="24"/>
                <w:szCs w:val="24"/>
                <w:lang w:val="en-GB"/>
              </w:rPr>
              <w:t xml:space="preserve">scheme </w:t>
            </w:r>
            <w:r w:rsidRPr="000B4293">
              <w:rPr>
                <w:rFonts w:ascii="Calibri" w:eastAsia="Calibri" w:hAnsi="Calibri" w:cs="Calibri"/>
                <w:bCs/>
                <w:color w:val="252525"/>
                <w:position w:val="1"/>
                <w:sz w:val="24"/>
                <w:szCs w:val="24"/>
                <w:lang w:val="en-GB"/>
              </w:rPr>
              <w:t xml:space="preserve">restricts you to 20 hours per week </w:t>
            </w:r>
            <w:r w:rsidR="00063D24" w:rsidRPr="000B4293">
              <w:rPr>
                <w:rFonts w:ascii="Calibri" w:eastAsia="Calibri" w:hAnsi="Calibri" w:cs="Calibri"/>
                <w:bCs/>
                <w:color w:val="252525"/>
                <w:position w:val="1"/>
                <w:sz w:val="24"/>
                <w:szCs w:val="24"/>
                <w:lang w:val="en-GB"/>
              </w:rPr>
              <w:t>paid</w:t>
            </w:r>
            <w:r w:rsidRPr="000B4293">
              <w:rPr>
                <w:rFonts w:ascii="Calibri" w:eastAsia="Calibri" w:hAnsi="Calibri" w:cs="Calibri"/>
                <w:bCs/>
                <w:color w:val="252525"/>
                <w:position w:val="1"/>
                <w:sz w:val="24"/>
                <w:szCs w:val="24"/>
                <w:lang w:val="en-GB"/>
              </w:rPr>
              <w:t xml:space="preserve"> employment. The University does not offer employment </w:t>
            </w:r>
            <w:r w:rsidR="00063D24" w:rsidRPr="000B4293">
              <w:rPr>
                <w:rFonts w:ascii="Calibri" w:eastAsia="Calibri" w:hAnsi="Calibri" w:cs="Calibri"/>
                <w:bCs/>
                <w:color w:val="252525"/>
                <w:position w:val="1"/>
                <w:sz w:val="24"/>
                <w:szCs w:val="24"/>
                <w:lang w:val="en-GB"/>
              </w:rPr>
              <w:t xml:space="preserve">as part of its financial aid package, However, job opportunities are available through the </w:t>
            </w:r>
            <w:hyperlink r:id="rId27" w:history="1">
              <w:r w:rsidR="00063D24" w:rsidRPr="000B4293">
                <w:rPr>
                  <w:rStyle w:val="Hyperlink"/>
                  <w:rFonts w:ascii="Calibri" w:eastAsia="Calibri" w:hAnsi="Calibri" w:cs="Calibri"/>
                  <w:bCs/>
                  <w:position w:val="1"/>
                  <w:sz w:val="24"/>
                  <w:szCs w:val="24"/>
                </w:rPr>
                <w:t>University Talent-Bank</w:t>
              </w:r>
            </w:hyperlink>
            <w:r w:rsidR="0039432E">
              <w:rPr>
                <w:rStyle w:val="Hyperlink"/>
                <w:rFonts w:ascii="Calibri" w:eastAsia="Calibri" w:hAnsi="Calibri" w:cs="Calibri"/>
                <w:bCs/>
                <w:position w:val="1"/>
                <w:sz w:val="24"/>
                <w:szCs w:val="24"/>
              </w:rPr>
              <w:t>.</w:t>
            </w:r>
          </w:p>
          <w:p w14:paraId="25088615" w14:textId="5C28E475" w:rsidR="00FE56C6" w:rsidRPr="000B4293" w:rsidRDefault="00FE56C6" w:rsidP="00423286">
            <w:pPr>
              <w:spacing w:line="292" w:lineRule="exact"/>
              <w:ind w:right="-20"/>
              <w:rPr>
                <w:rFonts w:ascii="Calibri" w:eastAsia="Calibri" w:hAnsi="Calibri" w:cs="Calibri"/>
                <w:bCs/>
                <w:color w:val="252525"/>
                <w:position w:val="1"/>
                <w:sz w:val="24"/>
                <w:szCs w:val="24"/>
                <w:lang w:val="en-GB"/>
              </w:rPr>
            </w:pPr>
          </w:p>
        </w:tc>
      </w:tr>
      <w:tr w:rsidR="00081C0E" w:rsidRPr="00697450" w14:paraId="16200ABA" w14:textId="77777777" w:rsidTr="00081C0E">
        <w:tc>
          <w:tcPr>
            <w:tcW w:w="2943" w:type="dxa"/>
          </w:tcPr>
          <w:p w14:paraId="1144B056" w14:textId="77777777" w:rsidR="00081C0E" w:rsidRPr="00CD7392" w:rsidRDefault="00513742">
            <w:pPr>
              <w:rPr>
                <w:b/>
                <w:sz w:val="24"/>
                <w:szCs w:val="24"/>
              </w:rPr>
            </w:pPr>
            <w:r w:rsidRPr="00CD7392">
              <w:rPr>
                <w:b/>
                <w:sz w:val="24"/>
                <w:szCs w:val="24"/>
              </w:rPr>
              <w:t>Students with disabilities</w:t>
            </w:r>
          </w:p>
        </w:tc>
        <w:tc>
          <w:tcPr>
            <w:tcW w:w="10206" w:type="dxa"/>
          </w:tcPr>
          <w:p w14:paraId="5B6D2951" w14:textId="77777777" w:rsidR="00C56861" w:rsidRDefault="00703C00">
            <w:pPr>
              <w:rPr>
                <w:sz w:val="24"/>
                <w:szCs w:val="24"/>
              </w:rPr>
            </w:pPr>
            <w:r w:rsidRPr="000B4293">
              <w:rPr>
                <w:sz w:val="24"/>
                <w:szCs w:val="24"/>
              </w:rPr>
              <w:t xml:space="preserve">The University of Westminster provides a range of services for students with disabilities. For information on these services, please visit </w:t>
            </w:r>
            <w:r w:rsidR="00401952" w:rsidRPr="000B4293">
              <w:rPr>
                <w:sz w:val="24"/>
                <w:szCs w:val="24"/>
              </w:rPr>
              <w:t xml:space="preserve">our </w:t>
            </w:r>
            <w:hyperlink r:id="rId28" w:history="1">
              <w:r w:rsidR="008C410B" w:rsidRPr="000B4293">
                <w:rPr>
                  <w:rStyle w:val="Hyperlink"/>
                  <w:sz w:val="24"/>
                  <w:szCs w:val="24"/>
                </w:rPr>
                <w:t>disability-learni</w:t>
              </w:r>
              <w:r w:rsidR="008C410B" w:rsidRPr="000B4293">
                <w:rPr>
                  <w:rStyle w:val="Hyperlink"/>
                  <w:sz w:val="24"/>
                  <w:szCs w:val="24"/>
                </w:rPr>
                <w:t>n</w:t>
              </w:r>
              <w:r w:rsidR="008C410B" w:rsidRPr="000B4293">
                <w:rPr>
                  <w:rStyle w:val="Hyperlink"/>
                  <w:sz w:val="24"/>
                  <w:szCs w:val="24"/>
                </w:rPr>
                <w:t>g-support</w:t>
              </w:r>
            </w:hyperlink>
            <w:r w:rsidR="00C56861">
              <w:rPr>
                <w:rStyle w:val="Hyperlink"/>
                <w:sz w:val="24"/>
                <w:szCs w:val="24"/>
              </w:rPr>
              <w:t xml:space="preserve"> </w:t>
            </w:r>
            <w:r w:rsidR="00C56861" w:rsidRPr="00C56861">
              <w:rPr>
                <w:rStyle w:val="Hyperlink"/>
                <w:color w:val="auto"/>
                <w:u w:val="none"/>
              </w:rPr>
              <w:t>webpage</w:t>
            </w:r>
            <w:r w:rsidR="008C410B" w:rsidRPr="000B4293">
              <w:rPr>
                <w:sz w:val="24"/>
                <w:szCs w:val="24"/>
              </w:rPr>
              <w:t>. S</w:t>
            </w:r>
            <w:r w:rsidRPr="000B4293">
              <w:rPr>
                <w:sz w:val="24"/>
                <w:szCs w:val="24"/>
              </w:rPr>
              <w:t>pecific costs relating to a disability can be added to the costs of attendance for US Federal Loans</w:t>
            </w:r>
            <w:r w:rsidR="00C56861">
              <w:rPr>
                <w:sz w:val="24"/>
                <w:szCs w:val="24"/>
              </w:rPr>
              <w:t>.</w:t>
            </w:r>
          </w:p>
          <w:p w14:paraId="4B8B2698" w14:textId="77777777" w:rsidR="002E17C3" w:rsidRDefault="002E17C3">
            <w:pPr>
              <w:rPr>
                <w:sz w:val="24"/>
                <w:szCs w:val="24"/>
              </w:rPr>
            </w:pPr>
          </w:p>
          <w:p w14:paraId="1F8ECFD1" w14:textId="060D693E" w:rsidR="006D1399" w:rsidRDefault="00C56861">
            <w:pPr>
              <w:rPr>
                <w:sz w:val="24"/>
                <w:szCs w:val="24"/>
              </w:rPr>
            </w:pPr>
            <w:r>
              <w:rPr>
                <w:sz w:val="24"/>
                <w:szCs w:val="24"/>
              </w:rPr>
              <w:t>P</w:t>
            </w:r>
            <w:r w:rsidR="00703C00" w:rsidRPr="000B4293">
              <w:rPr>
                <w:sz w:val="24"/>
                <w:szCs w:val="24"/>
              </w:rPr>
              <w:t xml:space="preserve">lease contact the student funding office </w:t>
            </w:r>
            <w:r>
              <w:rPr>
                <w:sz w:val="24"/>
                <w:szCs w:val="24"/>
              </w:rPr>
              <w:t xml:space="preserve">via </w:t>
            </w:r>
            <w:hyperlink r:id="rId29" w:history="1">
              <w:r w:rsidRPr="00E6691D">
                <w:rPr>
                  <w:rStyle w:val="Hyperlink"/>
                  <w:sz w:val="24"/>
                  <w:szCs w:val="24"/>
                </w:rPr>
                <w:t>USstudyloans@westminster.ac.uk</w:t>
              </w:r>
            </w:hyperlink>
            <w:r>
              <w:rPr>
                <w:sz w:val="24"/>
                <w:szCs w:val="24"/>
              </w:rPr>
              <w:t xml:space="preserve"> </w:t>
            </w:r>
            <w:r w:rsidR="00703C00" w:rsidRPr="000B4293">
              <w:rPr>
                <w:sz w:val="24"/>
                <w:szCs w:val="24"/>
              </w:rPr>
              <w:t>for more details.</w:t>
            </w:r>
          </w:p>
          <w:p w14:paraId="564AFEDB" w14:textId="05D6E6B0" w:rsidR="00C56861" w:rsidRPr="000B4293" w:rsidRDefault="00C56861">
            <w:pPr>
              <w:rPr>
                <w:sz w:val="24"/>
                <w:szCs w:val="24"/>
              </w:rPr>
            </w:pPr>
          </w:p>
        </w:tc>
      </w:tr>
      <w:tr w:rsidR="00F83EC5" w:rsidRPr="00697450" w14:paraId="60998FB9" w14:textId="77777777" w:rsidTr="00081C0E">
        <w:tc>
          <w:tcPr>
            <w:tcW w:w="2943" w:type="dxa"/>
          </w:tcPr>
          <w:p w14:paraId="74652110" w14:textId="4E4250DF" w:rsidR="00F83EC5" w:rsidRPr="00CD7392" w:rsidRDefault="00FA4B55">
            <w:pPr>
              <w:rPr>
                <w:b/>
                <w:sz w:val="24"/>
                <w:szCs w:val="24"/>
              </w:rPr>
            </w:pPr>
            <w:r w:rsidRPr="00FA4B55">
              <w:rPr>
                <w:b/>
                <w:sz w:val="24"/>
                <w:szCs w:val="24"/>
                <w:lang w:val="en-GB"/>
              </w:rPr>
              <w:t>Family Educational Rights and Privacy Act</w:t>
            </w:r>
            <w:r w:rsidRPr="000B4293">
              <w:rPr>
                <w:sz w:val="24"/>
                <w:szCs w:val="24"/>
                <w:lang w:val="en-GB"/>
              </w:rPr>
              <w:t xml:space="preserve"> </w:t>
            </w:r>
            <w:r>
              <w:rPr>
                <w:b/>
                <w:sz w:val="24"/>
                <w:szCs w:val="24"/>
              </w:rPr>
              <w:t>(</w:t>
            </w:r>
            <w:r w:rsidR="00F83EC5" w:rsidRPr="00CD7392">
              <w:rPr>
                <w:b/>
                <w:sz w:val="24"/>
                <w:szCs w:val="24"/>
              </w:rPr>
              <w:t>FERPA</w:t>
            </w:r>
            <w:r>
              <w:rPr>
                <w:b/>
                <w:sz w:val="24"/>
                <w:szCs w:val="24"/>
              </w:rPr>
              <w:t>)</w:t>
            </w:r>
          </w:p>
        </w:tc>
        <w:tc>
          <w:tcPr>
            <w:tcW w:w="10206" w:type="dxa"/>
          </w:tcPr>
          <w:p w14:paraId="2E3A3AD7" w14:textId="77777777" w:rsidR="00F83EC5" w:rsidRPr="000B4293" w:rsidRDefault="00F83EC5" w:rsidP="00F83EC5">
            <w:pPr>
              <w:rPr>
                <w:sz w:val="24"/>
                <w:szCs w:val="24"/>
                <w:lang w:val="en-GB"/>
              </w:rPr>
            </w:pPr>
            <w:r w:rsidRPr="000B4293">
              <w:rPr>
                <w:sz w:val="24"/>
                <w:szCs w:val="24"/>
                <w:lang w:val="en-GB"/>
              </w:rPr>
              <w:t>The Family Educational Rights and Privacy Act (FERPA) (20 U.S.C. § 1232g; 34 CFR Part 99) is a Federal law that protects the privacy of student education records. The law applies to all schools that receive funds under an applicable program of the U.S. Department of Education.</w:t>
            </w:r>
          </w:p>
          <w:p w14:paraId="5B549E88" w14:textId="77777777" w:rsidR="00F83EC5" w:rsidRPr="000B4293" w:rsidRDefault="00F83EC5" w:rsidP="00F83EC5">
            <w:pPr>
              <w:rPr>
                <w:sz w:val="24"/>
                <w:szCs w:val="24"/>
                <w:lang w:val="en-GB"/>
              </w:rPr>
            </w:pPr>
          </w:p>
          <w:p w14:paraId="5BC05A87" w14:textId="77777777" w:rsidR="002E17C3" w:rsidRDefault="002E17C3" w:rsidP="00F83EC5">
            <w:pPr>
              <w:rPr>
                <w:sz w:val="24"/>
                <w:szCs w:val="24"/>
                <w:lang w:val="en-GB"/>
              </w:rPr>
            </w:pPr>
          </w:p>
          <w:p w14:paraId="5E1C8CC0" w14:textId="580BE796" w:rsidR="00F83EC5" w:rsidRPr="000B4293" w:rsidRDefault="00F83EC5" w:rsidP="00F83EC5">
            <w:pPr>
              <w:rPr>
                <w:sz w:val="24"/>
                <w:szCs w:val="24"/>
                <w:lang w:val="en-GB"/>
              </w:rPr>
            </w:pPr>
            <w:r w:rsidRPr="000B4293">
              <w:rPr>
                <w:sz w:val="24"/>
                <w:szCs w:val="24"/>
                <w:lang w:val="en-GB"/>
              </w:rPr>
              <w:t xml:space="preserve">FERPA gives parents certain rights with respect to their children's education records. These rights transfer to the student when he or she reaches the age of 18 or attends a school beyond the high school level. Students to whom the rights have transferred are "eligible students”. </w:t>
            </w:r>
          </w:p>
          <w:p w14:paraId="14207054" w14:textId="77777777" w:rsidR="00F83EC5" w:rsidRPr="000B4293" w:rsidRDefault="00F83EC5" w:rsidP="00F83EC5">
            <w:pPr>
              <w:rPr>
                <w:sz w:val="24"/>
                <w:szCs w:val="24"/>
                <w:lang w:val="en-GB"/>
              </w:rPr>
            </w:pPr>
          </w:p>
          <w:p w14:paraId="66294368" w14:textId="77777777" w:rsidR="002E17C3" w:rsidRDefault="002E17C3" w:rsidP="00F83EC5">
            <w:pPr>
              <w:rPr>
                <w:sz w:val="24"/>
                <w:szCs w:val="24"/>
                <w:lang w:val="en-GB"/>
              </w:rPr>
            </w:pPr>
          </w:p>
          <w:p w14:paraId="37B72292" w14:textId="7A8BF454" w:rsidR="00F83EC5" w:rsidRPr="000B4293" w:rsidRDefault="00F83EC5" w:rsidP="00F83EC5">
            <w:pPr>
              <w:rPr>
                <w:sz w:val="24"/>
                <w:szCs w:val="24"/>
                <w:lang w:val="en-GB"/>
              </w:rPr>
            </w:pPr>
            <w:r w:rsidRPr="000B4293">
              <w:rPr>
                <w:sz w:val="24"/>
                <w:szCs w:val="24"/>
                <w:lang w:val="en-GB"/>
              </w:rPr>
              <w:t xml:space="preserve">Eligible students have the right to inspect and review their education records maintained by the school. For details on the rights of "eligible students” to access or amend their records and the processes for doing so, please go to </w:t>
            </w:r>
            <w:hyperlink r:id="rId30" w:history="1">
              <w:r w:rsidRPr="000B4293">
                <w:rPr>
                  <w:rStyle w:val="Hyperlink"/>
                  <w:sz w:val="24"/>
                  <w:szCs w:val="24"/>
                </w:rPr>
                <w:t>FERPA</w:t>
              </w:r>
            </w:hyperlink>
            <w:r w:rsidRPr="000B4293">
              <w:rPr>
                <w:sz w:val="24"/>
                <w:szCs w:val="24"/>
                <w:lang w:val="en-GB"/>
              </w:rPr>
              <w:t xml:space="preserve">. </w:t>
            </w:r>
          </w:p>
          <w:p w14:paraId="63D1083D" w14:textId="77777777" w:rsidR="00F83EC5" w:rsidRPr="000B4293" w:rsidRDefault="00F83EC5" w:rsidP="00F83EC5">
            <w:pPr>
              <w:rPr>
                <w:sz w:val="24"/>
                <w:szCs w:val="24"/>
                <w:lang w:val="en-GB"/>
              </w:rPr>
            </w:pPr>
          </w:p>
          <w:p w14:paraId="291DE2A1" w14:textId="77777777" w:rsidR="002E17C3" w:rsidRDefault="002E17C3">
            <w:pPr>
              <w:rPr>
                <w:sz w:val="24"/>
                <w:szCs w:val="24"/>
              </w:rPr>
            </w:pPr>
          </w:p>
          <w:p w14:paraId="69EBD30E" w14:textId="7D5DE29A" w:rsidR="002E17C3" w:rsidRDefault="00F83EC5">
            <w:pPr>
              <w:rPr>
                <w:sz w:val="24"/>
                <w:szCs w:val="24"/>
                <w:lang w:val="en-GB"/>
              </w:rPr>
            </w:pPr>
            <w:r w:rsidRPr="000B4293">
              <w:rPr>
                <w:sz w:val="24"/>
                <w:szCs w:val="24"/>
              </w:rPr>
              <w:t xml:space="preserve">You also have data privacy rights protected </w:t>
            </w:r>
            <w:r w:rsidR="00DE2AD4" w:rsidRPr="000B4293">
              <w:rPr>
                <w:sz w:val="24"/>
                <w:szCs w:val="24"/>
              </w:rPr>
              <w:t xml:space="preserve">by UK and European law </w:t>
            </w:r>
            <w:r w:rsidRPr="000B4293">
              <w:rPr>
                <w:sz w:val="24"/>
                <w:szCs w:val="24"/>
              </w:rPr>
              <w:t xml:space="preserve">under the Data Protection Act 1998 and the new General Data Protection Regulations that came into effect in May 2018. For further information regarding the privacy of student records, please see our </w:t>
            </w:r>
            <w:hyperlink r:id="rId31" w:history="1">
              <w:r w:rsidRPr="000B4293">
                <w:rPr>
                  <w:rStyle w:val="Hyperlink"/>
                  <w:sz w:val="24"/>
                  <w:szCs w:val="24"/>
                </w:rPr>
                <w:t xml:space="preserve">GDPR </w:t>
              </w:r>
              <w:r w:rsidRPr="000B4293">
                <w:rPr>
                  <w:rStyle w:val="Hyperlink"/>
                  <w:sz w:val="24"/>
                  <w:szCs w:val="24"/>
                </w:rPr>
                <w:t>-</w:t>
              </w:r>
              <w:r w:rsidRPr="000B4293">
                <w:rPr>
                  <w:rStyle w:val="Hyperlink"/>
                  <w:sz w:val="24"/>
                  <w:szCs w:val="24"/>
                </w:rPr>
                <w:t xml:space="preserve"> Univers</w:t>
              </w:r>
              <w:r w:rsidRPr="000B4293">
                <w:rPr>
                  <w:rStyle w:val="Hyperlink"/>
                  <w:sz w:val="24"/>
                  <w:szCs w:val="24"/>
                </w:rPr>
                <w:t>i</w:t>
              </w:r>
              <w:r w:rsidRPr="000B4293">
                <w:rPr>
                  <w:rStyle w:val="Hyperlink"/>
                  <w:sz w:val="24"/>
                  <w:szCs w:val="24"/>
                </w:rPr>
                <w:t xml:space="preserve">ty </w:t>
              </w:r>
              <w:r w:rsidR="002E17C3">
                <w:rPr>
                  <w:rStyle w:val="Hyperlink"/>
                  <w:sz w:val="24"/>
                  <w:szCs w:val="24"/>
                </w:rPr>
                <w:t>P</w:t>
              </w:r>
              <w:r w:rsidRPr="000B4293">
                <w:rPr>
                  <w:rStyle w:val="Hyperlink"/>
                  <w:sz w:val="24"/>
                  <w:szCs w:val="24"/>
                </w:rPr>
                <w:t xml:space="preserve">ersonal </w:t>
              </w:r>
              <w:r w:rsidR="002E17C3">
                <w:rPr>
                  <w:rStyle w:val="Hyperlink"/>
                  <w:sz w:val="24"/>
                  <w:szCs w:val="24"/>
                </w:rPr>
                <w:t>D</w:t>
              </w:r>
              <w:r w:rsidRPr="000B4293">
                <w:rPr>
                  <w:rStyle w:val="Hyperlink"/>
                  <w:sz w:val="24"/>
                  <w:szCs w:val="24"/>
                </w:rPr>
                <w:t xml:space="preserve">ata </w:t>
              </w:r>
              <w:r w:rsidR="002E17C3">
                <w:rPr>
                  <w:rStyle w:val="Hyperlink"/>
                  <w:sz w:val="24"/>
                  <w:szCs w:val="24"/>
                </w:rPr>
                <w:t>P</w:t>
              </w:r>
              <w:r w:rsidRPr="000B4293">
                <w:rPr>
                  <w:rStyle w:val="Hyperlink"/>
                  <w:sz w:val="24"/>
                  <w:szCs w:val="24"/>
                </w:rPr>
                <w:t>rotection</w:t>
              </w:r>
            </w:hyperlink>
            <w:r w:rsidRPr="000B4293">
              <w:rPr>
                <w:sz w:val="24"/>
                <w:szCs w:val="24"/>
                <w:lang w:val="en-GB"/>
              </w:rPr>
              <w:t xml:space="preserve"> webpage</w:t>
            </w:r>
            <w:r w:rsidR="002E17C3">
              <w:rPr>
                <w:sz w:val="24"/>
                <w:szCs w:val="24"/>
                <w:lang w:val="en-GB"/>
              </w:rPr>
              <w:t>.</w:t>
            </w:r>
          </w:p>
          <w:p w14:paraId="66B248A3" w14:textId="2322DAE3" w:rsidR="002E17C3" w:rsidRPr="000B4293" w:rsidRDefault="002E17C3">
            <w:pPr>
              <w:rPr>
                <w:sz w:val="24"/>
                <w:szCs w:val="24"/>
                <w:lang w:val="en-GB"/>
              </w:rPr>
            </w:pPr>
          </w:p>
        </w:tc>
      </w:tr>
      <w:tr w:rsidR="002464FC" w:rsidRPr="00697450" w14:paraId="28E6BD82" w14:textId="77777777" w:rsidTr="00081C0E">
        <w:tc>
          <w:tcPr>
            <w:tcW w:w="2943" w:type="dxa"/>
          </w:tcPr>
          <w:p w14:paraId="5BC57B62" w14:textId="7230F576" w:rsidR="002464FC" w:rsidRPr="00CD7392" w:rsidRDefault="00552752">
            <w:pPr>
              <w:rPr>
                <w:b/>
                <w:sz w:val="24"/>
                <w:szCs w:val="24"/>
              </w:rPr>
            </w:pPr>
            <w:r w:rsidRPr="00CD7392">
              <w:rPr>
                <w:b/>
                <w:sz w:val="24"/>
                <w:szCs w:val="24"/>
              </w:rPr>
              <w:lastRenderedPageBreak/>
              <w:t xml:space="preserve">How much will </w:t>
            </w:r>
            <w:r w:rsidR="00B3398A">
              <w:rPr>
                <w:b/>
                <w:sz w:val="24"/>
                <w:szCs w:val="24"/>
              </w:rPr>
              <w:t xml:space="preserve">it cost to </w:t>
            </w:r>
            <w:r w:rsidRPr="00CD7392">
              <w:rPr>
                <w:b/>
                <w:sz w:val="24"/>
                <w:szCs w:val="24"/>
              </w:rPr>
              <w:t>study</w:t>
            </w:r>
            <w:r w:rsidR="00B3398A">
              <w:rPr>
                <w:b/>
                <w:sz w:val="24"/>
                <w:szCs w:val="24"/>
              </w:rPr>
              <w:t xml:space="preserve"> </w:t>
            </w:r>
            <w:r w:rsidRPr="00CD7392">
              <w:rPr>
                <w:b/>
                <w:sz w:val="24"/>
                <w:szCs w:val="24"/>
              </w:rPr>
              <w:t>in London</w:t>
            </w:r>
            <w:r w:rsidR="00A42145" w:rsidRPr="00CD7392">
              <w:rPr>
                <w:b/>
                <w:sz w:val="24"/>
                <w:szCs w:val="24"/>
              </w:rPr>
              <w:t>?</w:t>
            </w:r>
          </w:p>
        </w:tc>
        <w:tc>
          <w:tcPr>
            <w:tcW w:w="10206" w:type="dxa"/>
          </w:tcPr>
          <w:p w14:paraId="727C3397" w14:textId="46F684BB" w:rsidR="00A42145" w:rsidRDefault="00A42145" w:rsidP="00A42145">
            <w:pPr>
              <w:widowControl/>
              <w:rPr>
                <w:rFonts w:eastAsia="Times New Roman" w:cs="Arial"/>
                <w:bCs/>
                <w:sz w:val="24"/>
                <w:szCs w:val="24"/>
              </w:rPr>
            </w:pPr>
            <w:r w:rsidRPr="000B4293">
              <w:rPr>
                <w:rFonts w:eastAsia="Times New Roman" w:cs="Arial"/>
                <w:bCs/>
                <w:sz w:val="24"/>
                <w:szCs w:val="24"/>
              </w:rPr>
              <w:t xml:space="preserve">To find out the cost of attending the University, you should access the following </w:t>
            </w:r>
            <w:r w:rsidR="009B5AA2" w:rsidRPr="000B4293">
              <w:rPr>
                <w:rFonts w:eastAsia="Times New Roman" w:cs="Arial"/>
                <w:bCs/>
                <w:sz w:val="24"/>
                <w:szCs w:val="24"/>
              </w:rPr>
              <w:t>University links:</w:t>
            </w:r>
          </w:p>
          <w:p w14:paraId="6B8663AE" w14:textId="77777777" w:rsidR="0054758C" w:rsidRPr="000B4293" w:rsidRDefault="0054758C" w:rsidP="00A42145">
            <w:pPr>
              <w:widowControl/>
              <w:rPr>
                <w:rFonts w:eastAsia="Times New Roman" w:cs="Arial"/>
                <w:bCs/>
                <w:sz w:val="24"/>
                <w:szCs w:val="24"/>
              </w:rPr>
            </w:pPr>
          </w:p>
          <w:p w14:paraId="5B744AEB" w14:textId="172CA837" w:rsidR="00A42145" w:rsidRPr="0054758C" w:rsidRDefault="00A42145" w:rsidP="00A42145">
            <w:pPr>
              <w:pStyle w:val="ListParagraph"/>
              <w:widowControl/>
              <w:numPr>
                <w:ilvl w:val="0"/>
                <w:numId w:val="3"/>
              </w:numPr>
              <w:rPr>
                <w:rStyle w:val="Hyperlink"/>
                <w:rFonts w:eastAsia="Times New Roman" w:cs="Arial"/>
                <w:bCs/>
                <w:color w:val="auto"/>
                <w:sz w:val="24"/>
                <w:szCs w:val="24"/>
                <w:u w:val="none"/>
              </w:rPr>
            </w:pPr>
            <w:r w:rsidRPr="000B4293">
              <w:rPr>
                <w:rFonts w:eastAsia="Times New Roman" w:cs="Arial"/>
                <w:bCs/>
                <w:sz w:val="24"/>
                <w:szCs w:val="24"/>
              </w:rPr>
              <w:t>Tuition and fees charged to f</w:t>
            </w:r>
            <w:r w:rsidR="00552752" w:rsidRPr="000B4293">
              <w:rPr>
                <w:rFonts w:eastAsia="Times New Roman" w:cs="Arial"/>
                <w:bCs/>
                <w:sz w:val="24"/>
                <w:szCs w:val="24"/>
              </w:rPr>
              <w:t>ull-time and part-time students plus any additional cost of a program:</w:t>
            </w:r>
            <w:r w:rsidRPr="000B4293">
              <w:rPr>
                <w:rFonts w:eastAsia="Times New Roman" w:cs="Arial"/>
                <w:bCs/>
                <w:sz w:val="24"/>
                <w:szCs w:val="24"/>
              </w:rPr>
              <w:t xml:space="preserve"> </w:t>
            </w:r>
            <w:hyperlink r:id="rId32" w:history="1">
              <w:r w:rsidR="0054758C">
                <w:t>C</w:t>
              </w:r>
              <w:r w:rsidR="00552752" w:rsidRPr="000B4293">
                <w:rPr>
                  <w:rStyle w:val="Hyperlink"/>
                  <w:rFonts w:eastAsia="Times New Roman" w:cs="Arial"/>
                  <w:bCs/>
                  <w:sz w:val="24"/>
                  <w:szCs w:val="24"/>
                </w:rPr>
                <w:t xml:space="preserve">ourse </w:t>
              </w:r>
              <w:r w:rsidR="0054758C">
                <w:rPr>
                  <w:rStyle w:val="Hyperlink"/>
                  <w:rFonts w:eastAsia="Times New Roman" w:cs="Arial"/>
                  <w:bCs/>
                  <w:sz w:val="24"/>
                  <w:szCs w:val="24"/>
                </w:rPr>
                <w:t>S</w:t>
              </w:r>
              <w:r w:rsidR="00552752" w:rsidRPr="000B4293">
                <w:rPr>
                  <w:rStyle w:val="Hyperlink"/>
                  <w:rFonts w:eastAsia="Times New Roman" w:cs="Arial"/>
                  <w:bCs/>
                  <w:sz w:val="24"/>
                  <w:szCs w:val="24"/>
                </w:rPr>
                <w:t>e</w:t>
              </w:r>
              <w:r w:rsidR="00552752" w:rsidRPr="000B4293">
                <w:rPr>
                  <w:rStyle w:val="Hyperlink"/>
                  <w:rFonts w:eastAsia="Times New Roman" w:cs="Arial"/>
                  <w:bCs/>
                  <w:sz w:val="24"/>
                  <w:szCs w:val="24"/>
                </w:rPr>
                <w:t>arch</w:t>
              </w:r>
            </w:hyperlink>
          </w:p>
          <w:p w14:paraId="1D621703" w14:textId="77777777" w:rsidR="0054758C" w:rsidRPr="000B4293" w:rsidRDefault="0054758C" w:rsidP="0054758C">
            <w:pPr>
              <w:pStyle w:val="ListParagraph"/>
              <w:widowControl/>
              <w:rPr>
                <w:rFonts w:eastAsia="Times New Roman" w:cs="Arial"/>
                <w:bCs/>
                <w:sz w:val="24"/>
                <w:szCs w:val="24"/>
              </w:rPr>
            </w:pPr>
          </w:p>
          <w:p w14:paraId="176AF802" w14:textId="33DA3393" w:rsidR="00A42145" w:rsidRPr="0054758C" w:rsidRDefault="00A42145" w:rsidP="00552752">
            <w:pPr>
              <w:pStyle w:val="ListParagraph"/>
              <w:widowControl/>
              <w:numPr>
                <w:ilvl w:val="0"/>
                <w:numId w:val="3"/>
              </w:numPr>
              <w:rPr>
                <w:rFonts w:eastAsia="Times New Roman" w:cs="Arial"/>
                <w:bCs/>
                <w:sz w:val="24"/>
                <w:szCs w:val="24"/>
              </w:rPr>
            </w:pPr>
            <w:r w:rsidRPr="000B4293">
              <w:rPr>
                <w:rFonts w:eastAsia="Times New Roman" w:cs="Arial"/>
                <w:bCs/>
                <w:sz w:val="24"/>
                <w:szCs w:val="24"/>
              </w:rPr>
              <w:t xml:space="preserve">Estimates of costs for </w:t>
            </w:r>
            <w:r w:rsidR="0054758C">
              <w:rPr>
                <w:rFonts w:eastAsia="Times New Roman" w:cs="Arial"/>
                <w:bCs/>
                <w:sz w:val="24"/>
                <w:szCs w:val="24"/>
              </w:rPr>
              <w:t xml:space="preserve">transportation, </w:t>
            </w:r>
            <w:r w:rsidRPr="000B4293">
              <w:rPr>
                <w:rFonts w:eastAsia="Times New Roman" w:cs="Arial"/>
                <w:bCs/>
                <w:sz w:val="24"/>
                <w:szCs w:val="24"/>
              </w:rPr>
              <w:t xml:space="preserve">necessary </w:t>
            </w:r>
            <w:r w:rsidR="0054758C" w:rsidRPr="000B4293">
              <w:rPr>
                <w:rFonts w:eastAsia="Times New Roman" w:cs="Arial"/>
                <w:bCs/>
                <w:sz w:val="24"/>
                <w:szCs w:val="24"/>
              </w:rPr>
              <w:t>books</w:t>
            </w:r>
            <w:r w:rsidR="0054758C">
              <w:rPr>
                <w:rFonts w:eastAsia="Times New Roman" w:cs="Arial"/>
                <w:bCs/>
                <w:sz w:val="24"/>
                <w:szCs w:val="24"/>
              </w:rPr>
              <w:t xml:space="preserve"> </w:t>
            </w:r>
            <w:r w:rsidRPr="000B4293">
              <w:rPr>
                <w:rFonts w:eastAsia="Times New Roman" w:cs="Arial"/>
                <w:bCs/>
                <w:sz w:val="24"/>
                <w:szCs w:val="24"/>
              </w:rPr>
              <w:t>and supplie</w:t>
            </w:r>
            <w:r w:rsidR="0054758C">
              <w:rPr>
                <w:rFonts w:eastAsia="Times New Roman" w:cs="Arial"/>
                <w:bCs/>
                <w:sz w:val="24"/>
                <w:szCs w:val="24"/>
              </w:rPr>
              <w:t xml:space="preserve">s: </w:t>
            </w:r>
            <w:hyperlink r:id="rId33" w:history="1">
              <w:r w:rsidR="0054758C" w:rsidRPr="0054758C">
                <w:rPr>
                  <w:rStyle w:val="Hyperlink"/>
                </w:rPr>
                <w:t>Affordable London</w:t>
              </w:r>
            </w:hyperlink>
          </w:p>
          <w:p w14:paraId="0CB9B93E" w14:textId="77777777" w:rsidR="0054758C" w:rsidRPr="000B4293" w:rsidRDefault="0054758C" w:rsidP="0054758C">
            <w:pPr>
              <w:pStyle w:val="ListParagraph"/>
              <w:widowControl/>
              <w:rPr>
                <w:rFonts w:eastAsia="Times New Roman" w:cs="Arial"/>
                <w:bCs/>
                <w:sz w:val="24"/>
                <w:szCs w:val="24"/>
              </w:rPr>
            </w:pPr>
          </w:p>
          <w:p w14:paraId="7DB92802" w14:textId="16B69453" w:rsidR="00A42145" w:rsidRPr="000B4293" w:rsidRDefault="00A42145" w:rsidP="00552752">
            <w:pPr>
              <w:pStyle w:val="ListParagraph"/>
              <w:widowControl/>
              <w:numPr>
                <w:ilvl w:val="0"/>
                <w:numId w:val="3"/>
              </w:numPr>
              <w:rPr>
                <w:rFonts w:eastAsia="Times New Roman" w:cs="Arial"/>
                <w:bCs/>
                <w:sz w:val="24"/>
                <w:szCs w:val="24"/>
              </w:rPr>
            </w:pPr>
            <w:r w:rsidRPr="000B4293">
              <w:rPr>
                <w:rFonts w:eastAsia="Times New Roman" w:cs="Arial"/>
                <w:bCs/>
                <w:sz w:val="24"/>
                <w:szCs w:val="24"/>
              </w:rPr>
              <w:t>Estimates of typical charges for room and board</w:t>
            </w:r>
            <w:r w:rsidR="0054758C">
              <w:rPr>
                <w:rFonts w:eastAsia="Times New Roman" w:cs="Arial"/>
                <w:bCs/>
                <w:sz w:val="24"/>
                <w:szCs w:val="24"/>
              </w:rPr>
              <w:t>:</w:t>
            </w:r>
            <w:r w:rsidR="00552752" w:rsidRPr="000B4293">
              <w:t xml:space="preserve"> </w:t>
            </w:r>
            <w:hyperlink r:id="rId34" w:history="1">
              <w:r w:rsidR="00552752" w:rsidRPr="000B4293">
                <w:rPr>
                  <w:rStyle w:val="Hyperlink"/>
                  <w:rFonts w:eastAsia="Times New Roman" w:cs="Arial"/>
                  <w:bCs/>
                  <w:sz w:val="24"/>
                  <w:szCs w:val="24"/>
                </w:rPr>
                <w:t>Acco</w:t>
              </w:r>
              <w:r w:rsidR="00552752" w:rsidRPr="000B4293">
                <w:rPr>
                  <w:rStyle w:val="Hyperlink"/>
                  <w:rFonts w:eastAsia="Times New Roman" w:cs="Arial"/>
                  <w:bCs/>
                  <w:sz w:val="24"/>
                  <w:szCs w:val="24"/>
                </w:rPr>
                <w:t>m</w:t>
              </w:r>
              <w:r w:rsidR="00552752" w:rsidRPr="000B4293">
                <w:rPr>
                  <w:rStyle w:val="Hyperlink"/>
                  <w:rFonts w:eastAsia="Times New Roman" w:cs="Arial"/>
                  <w:bCs/>
                  <w:sz w:val="24"/>
                  <w:szCs w:val="24"/>
                </w:rPr>
                <w:t>modation</w:t>
              </w:r>
            </w:hyperlink>
          </w:p>
          <w:p w14:paraId="421B35AB" w14:textId="5B459ADD" w:rsidR="00B3398A" w:rsidRPr="000B4293" w:rsidRDefault="00B3398A" w:rsidP="0054758C">
            <w:pPr>
              <w:pStyle w:val="ListParagraph"/>
              <w:widowControl/>
              <w:rPr>
                <w:rFonts w:eastAsia="Times New Roman" w:cs="Arial"/>
                <w:bCs/>
                <w:sz w:val="24"/>
                <w:szCs w:val="24"/>
              </w:rPr>
            </w:pPr>
          </w:p>
        </w:tc>
      </w:tr>
      <w:tr w:rsidR="00081C0E" w:rsidRPr="00697450" w14:paraId="53388720" w14:textId="77777777" w:rsidTr="00081C0E">
        <w:tc>
          <w:tcPr>
            <w:tcW w:w="2943" w:type="dxa"/>
          </w:tcPr>
          <w:p w14:paraId="66483C03" w14:textId="21D41CD2" w:rsidR="00081C0E" w:rsidRPr="00CD7392" w:rsidRDefault="00042CBE">
            <w:pPr>
              <w:rPr>
                <w:b/>
                <w:sz w:val="24"/>
                <w:szCs w:val="24"/>
              </w:rPr>
            </w:pPr>
            <w:r w:rsidRPr="00CD7392">
              <w:rPr>
                <w:b/>
                <w:sz w:val="24"/>
                <w:szCs w:val="24"/>
              </w:rPr>
              <w:t xml:space="preserve">Academic </w:t>
            </w:r>
            <w:r w:rsidR="00401952" w:rsidRPr="00CD7392">
              <w:rPr>
                <w:b/>
                <w:sz w:val="24"/>
                <w:szCs w:val="24"/>
              </w:rPr>
              <w:t>Programs</w:t>
            </w:r>
            <w:r w:rsidRPr="00CD7392">
              <w:rPr>
                <w:b/>
                <w:sz w:val="24"/>
                <w:szCs w:val="24"/>
              </w:rPr>
              <w:t xml:space="preserve"> available at Westminster</w:t>
            </w:r>
          </w:p>
        </w:tc>
        <w:tc>
          <w:tcPr>
            <w:tcW w:w="10206" w:type="dxa"/>
          </w:tcPr>
          <w:p w14:paraId="61911291" w14:textId="4C04340C" w:rsidR="006D1399" w:rsidRDefault="00042CBE" w:rsidP="0024621C">
            <w:pPr>
              <w:rPr>
                <w:sz w:val="24"/>
                <w:szCs w:val="24"/>
              </w:rPr>
            </w:pPr>
            <w:r w:rsidRPr="000B4293">
              <w:rPr>
                <w:sz w:val="24"/>
                <w:szCs w:val="24"/>
              </w:rPr>
              <w:t xml:space="preserve">To view the list of academic </w:t>
            </w:r>
            <w:r w:rsidR="00401952" w:rsidRPr="000B4293">
              <w:rPr>
                <w:sz w:val="24"/>
                <w:szCs w:val="24"/>
              </w:rPr>
              <w:t>programs</w:t>
            </w:r>
            <w:r w:rsidRPr="000B4293">
              <w:rPr>
                <w:sz w:val="24"/>
                <w:szCs w:val="24"/>
              </w:rPr>
              <w:t xml:space="preserve"> </w:t>
            </w:r>
            <w:r w:rsidR="00401952" w:rsidRPr="000B4293">
              <w:rPr>
                <w:sz w:val="24"/>
                <w:szCs w:val="24"/>
              </w:rPr>
              <w:t>available</w:t>
            </w:r>
            <w:r w:rsidRPr="000B4293">
              <w:rPr>
                <w:sz w:val="24"/>
                <w:szCs w:val="24"/>
              </w:rPr>
              <w:t>, go to</w:t>
            </w:r>
            <w:r w:rsidR="00401952" w:rsidRPr="000B4293">
              <w:rPr>
                <w:sz w:val="24"/>
                <w:szCs w:val="24"/>
              </w:rPr>
              <w:t xml:space="preserve"> our</w:t>
            </w:r>
            <w:hyperlink r:id="rId35" w:history="1">
              <w:r w:rsidR="00552752" w:rsidRPr="000B4293">
                <w:rPr>
                  <w:rStyle w:val="Hyperlink"/>
                  <w:sz w:val="24"/>
                  <w:szCs w:val="24"/>
                </w:rPr>
                <w:t xml:space="preserve"> </w:t>
              </w:r>
              <w:r w:rsidR="0054758C">
                <w:rPr>
                  <w:rStyle w:val="Hyperlink"/>
                  <w:sz w:val="24"/>
                  <w:szCs w:val="24"/>
                </w:rPr>
                <w:t>C</w:t>
              </w:r>
              <w:r w:rsidR="00552752" w:rsidRPr="000B4293">
                <w:rPr>
                  <w:rStyle w:val="Hyperlink"/>
                  <w:sz w:val="24"/>
                  <w:szCs w:val="24"/>
                </w:rPr>
                <w:t>ourse</w:t>
              </w:r>
              <w:r w:rsidR="00552752" w:rsidRPr="000B4293">
                <w:rPr>
                  <w:rStyle w:val="Hyperlink"/>
                  <w:sz w:val="24"/>
                  <w:szCs w:val="24"/>
                </w:rPr>
                <w:t xml:space="preserve"> </w:t>
              </w:r>
              <w:r w:rsidR="0054758C">
                <w:rPr>
                  <w:rStyle w:val="Hyperlink"/>
                  <w:sz w:val="24"/>
                  <w:szCs w:val="24"/>
                </w:rPr>
                <w:t>S</w:t>
              </w:r>
              <w:r w:rsidR="00552752" w:rsidRPr="000B4293">
                <w:rPr>
                  <w:rStyle w:val="Hyperlink"/>
                  <w:sz w:val="24"/>
                  <w:szCs w:val="24"/>
                </w:rPr>
                <w:t>earch</w:t>
              </w:r>
            </w:hyperlink>
            <w:r w:rsidR="00E23BCF" w:rsidRPr="000B4293">
              <w:rPr>
                <w:sz w:val="24"/>
                <w:szCs w:val="24"/>
              </w:rPr>
              <w:t xml:space="preserve">. Please note that </w:t>
            </w:r>
            <w:r w:rsidR="00B3398A">
              <w:rPr>
                <w:sz w:val="24"/>
                <w:szCs w:val="24"/>
              </w:rPr>
              <w:t xml:space="preserve">not </w:t>
            </w:r>
            <w:r w:rsidR="00E23BCF" w:rsidRPr="000B4293">
              <w:rPr>
                <w:sz w:val="24"/>
                <w:szCs w:val="24"/>
              </w:rPr>
              <w:t>all the courses offered at</w:t>
            </w:r>
            <w:r w:rsidR="007C2AA8" w:rsidRPr="000B4293">
              <w:rPr>
                <w:sz w:val="24"/>
                <w:szCs w:val="24"/>
              </w:rPr>
              <w:t xml:space="preserve"> </w:t>
            </w:r>
            <w:r w:rsidR="00401952" w:rsidRPr="000B4293">
              <w:rPr>
                <w:sz w:val="24"/>
                <w:szCs w:val="24"/>
              </w:rPr>
              <w:t>Westminster may</w:t>
            </w:r>
            <w:r w:rsidRPr="000B4293">
              <w:rPr>
                <w:sz w:val="24"/>
                <w:szCs w:val="24"/>
              </w:rPr>
              <w:t xml:space="preserve"> be </w:t>
            </w:r>
            <w:r w:rsidR="00401952" w:rsidRPr="000B4293">
              <w:rPr>
                <w:i/>
                <w:sz w:val="24"/>
                <w:szCs w:val="24"/>
              </w:rPr>
              <w:t>‘eligible programs</w:t>
            </w:r>
            <w:r w:rsidRPr="000B4293">
              <w:rPr>
                <w:i/>
                <w:sz w:val="24"/>
                <w:szCs w:val="24"/>
              </w:rPr>
              <w:t xml:space="preserve">’ </w:t>
            </w:r>
            <w:r w:rsidR="007C2AA8" w:rsidRPr="000B4293">
              <w:rPr>
                <w:sz w:val="24"/>
                <w:szCs w:val="24"/>
              </w:rPr>
              <w:t>for US Federal Direct Loans</w:t>
            </w:r>
            <w:r w:rsidR="00C43C41">
              <w:rPr>
                <w:sz w:val="24"/>
                <w:szCs w:val="24"/>
              </w:rPr>
              <w:t xml:space="preserve">. If you are unsure, please email </w:t>
            </w:r>
            <w:hyperlink r:id="rId36" w:history="1">
              <w:r w:rsidR="00FA4B55" w:rsidRPr="00311C9C">
                <w:rPr>
                  <w:rStyle w:val="Hyperlink"/>
                  <w:sz w:val="24"/>
                  <w:szCs w:val="24"/>
                  <w:lang w:val="en-GB"/>
                </w:rPr>
                <w:t>USstudyloans@westminster.ac.uk</w:t>
              </w:r>
            </w:hyperlink>
            <w:r w:rsidR="0054758C">
              <w:rPr>
                <w:rStyle w:val="Hyperlink"/>
                <w:sz w:val="24"/>
                <w:szCs w:val="24"/>
                <w:lang w:val="en-GB"/>
              </w:rPr>
              <w:t>.</w:t>
            </w:r>
            <w:r w:rsidR="00C43C41">
              <w:rPr>
                <w:rStyle w:val="Hyperlink"/>
                <w:sz w:val="24"/>
                <w:szCs w:val="24"/>
                <w:lang w:val="en-GB"/>
              </w:rPr>
              <w:t xml:space="preserve"> </w:t>
            </w:r>
          </w:p>
          <w:p w14:paraId="7C333300" w14:textId="422005F3" w:rsidR="00B3398A" w:rsidRPr="000B4293" w:rsidRDefault="00B3398A" w:rsidP="0024621C">
            <w:pPr>
              <w:rPr>
                <w:sz w:val="24"/>
                <w:szCs w:val="24"/>
              </w:rPr>
            </w:pPr>
          </w:p>
        </w:tc>
      </w:tr>
      <w:tr w:rsidR="00EE3A36" w:rsidRPr="00697450" w14:paraId="30B5D6DB" w14:textId="77777777" w:rsidTr="00081C0E">
        <w:tc>
          <w:tcPr>
            <w:tcW w:w="2943" w:type="dxa"/>
          </w:tcPr>
          <w:p w14:paraId="379D0CC2" w14:textId="065FEB15" w:rsidR="00EE3A36" w:rsidRPr="0003066B" w:rsidRDefault="00EE3A36">
            <w:pPr>
              <w:rPr>
                <w:b/>
                <w:sz w:val="24"/>
                <w:szCs w:val="24"/>
              </w:rPr>
            </w:pPr>
            <w:r w:rsidRPr="0003066B">
              <w:rPr>
                <w:b/>
                <w:sz w:val="24"/>
                <w:szCs w:val="24"/>
              </w:rPr>
              <w:t>Study Abroad</w:t>
            </w:r>
            <w:r w:rsidR="00C818FE" w:rsidRPr="0003066B">
              <w:rPr>
                <w:b/>
                <w:sz w:val="24"/>
                <w:szCs w:val="24"/>
              </w:rPr>
              <w:t xml:space="preserve"> and International Partnerships</w:t>
            </w:r>
          </w:p>
          <w:p w14:paraId="440320BE" w14:textId="761FA8D6" w:rsidR="00EE3A36" w:rsidRPr="0003066B" w:rsidRDefault="00EE3A36">
            <w:pPr>
              <w:rPr>
                <w:b/>
                <w:sz w:val="24"/>
                <w:szCs w:val="24"/>
              </w:rPr>
            </w:pPr>
          </w:p>
        </w:tc>
        <w:tc>
          <w:tcPr>
            <w:tcW w:w="10206" w:type="dxa"/>
          </w:tcPr>
          <w:p w14:paraId="0920F8B5" w14:textId="4F0C7D9B" w:rsidR="00C818FE" w:rsidRDefault="00C818FE" w:rsidP="0024621C">
            <w:pPr>
              <w:rPr>
                <w:sz w:val="24"/>
                <w:szCs w:val="24"/>
              </w:rPr>
            </w:pPr>
            <w:r>
              <w:rPr>
                <w:sz w:val="24"/>
                <w:szCs w:val="24"/>
              </w:rPr>
              <w:t>Many of our courses give the opportunity to study abroad at a partner institution. To be eligible for Federal Student Aid</w:t>
            </w:r>
            <w:r w:rsidR="00874EBA">
              <w:rPr>
                <w:sz w:val="24"/>
                <w:szCs w:val="24"/>
              </w:rPr>
              <w:t xml:space="preserve"> (FSA)</w:t>
            </w:r>
            <w:r>
              <w:rPr>
                <w:sz w:val="24"/>
                <w:szCs w:val="24"/>
              </w:rPr>
              <w:t xml:space="preserve">, the study abroad must take place at a non-US institution that is accredited with the US Department of Education. </w:t>
            </w:r>
          </w:p>
          <w:p w14:paraId="6A3EFA99" w14:textId="77777777" w:rsidR="00C818FE" w:rsidRDefault="00C818FE" w:rsidP="0024621C">
            <w:pPr>
              <w:rPr>
                <w:sz w:val="24"/>
                <w:szCs w:val="24"/>
              </w:rPr>
            </w:pPr>
          </w:p>
          <w:p w14:paraId="613C69F2" w14:textId="497462B0" w:rsidR="00874EBA" w:rsidRDefault="00C818FE" w:rsidP="0024621C">
            <w:pPr>
              <w:rPr>
                <w:sz w:val="24"/>
                <w:szCs w:val="24"/>
              </w:rPr>
            </w:pPr>
            <w:r>
              <w:rPr>
                <w:sz w:val="24"/>
                <w:szCs w:val="24"/>
              </w:rPr>
              <w:t xml:space="preserve">A list of partner institutions is available on request by emailing </w:t>
            </w:r>
            <w:hyperlink r:id="rId37" w:history="1">
              <w:r w:rsidRPr="00521E06">
                <w:rPr>
                  <w:rStyle w:val="Hyperlink"/>
                  <w:sz w:val="24"/>
                  <w:szCs w:val="24"/>
                  <w:lang w:val="en-GB"/>
                </w:rPr>
                <w:t>USstudyloans@westminster.ac.uk</w:t>
              </w:r>
            </w:hyperlink>
            <w:r>
              <w:rPr>
                <w:sz w:val="24"/>
                <w:szCs w:val="24"/>
              </w:rPr>
              <w:t xml:space="preserve">. They should be able to confirm </w:t>
            </w:r>
            <w:r w:rsidR="00874EBA">
              <w:rPr>
                <w:sz w:val="24"/>
                <w:szCs w:val="24"/>
              </w:rPr>
              <w:t>if the partner institution is an eligible one for FSA</w:t>
            </w:r>
            <w:r w:rsidR="0054758C">
              <w:rPr>
                <w:sz w:val="24"/>
                <w:szCs w:val="24"/>
              </w:rPr>
              <w:t>.</w:t>
            </w:r>
          </w:p>
          <w:p w14:paraId="470BF4A9" w14:textId="2D3B9128" w:rsidR="00EE3A36" w:rsidRPr="000B4293" w:rsidRDefault="00C818FE" w:rsidP="0024621C">
            <w:pPr>
              <w:rPr>
                <w:sz w:val="24"/>
                <w:szCs w:val="24"/>
              </w:rPr>
            </w:pPr>
            <w:r>
              <w:rPr>
                <w:sz w:val="24"/>
                <w:szCs w:val="24"/>
              </w:rPr>
              <w:t xml:space="preserve"> </w:t>
            </w:r>
          </w:p>
        </w:tc>
      </w:tr>
      <w:tr w:rsidR="00081C0E" w:rsidRPr="00697450" w14:paraId="745AED52" w14:textId="77777777" w:rsidTr="00081C0E">
        <w:tc>
          <w:tcPr>
            <w:tcW w:w="2943" w:type="dxa"/>
          </w:tcPr>
          <w:p w14:paraId="41822040" w14:textId="0288052A" w:rsidR="00081C0E" w:rsidRPr="00CD7392" w:rsidRDefault="00501259">
            <w:pPr>
              <w:rPr>
                <w:b/>
                <w:sz w:val="24"/>
                <w:szCs w:val="24"/>
              </w:rPr>
            </w:pPr>
            <w:r w:rsidRPr="00CD7392">
              <w:rPr>
                <w:b/>
                <w:sz w:val="24"/>
                <w:szCs w:val="24"/>
              </w:rPr>
              <w:t>Support and Services for students</w:t>
            </w:r>
          </w:p>
        </w:tc>
        <w:tc>
          <w:tcPr>
            <w:tcW w:w="10206" w:type="dxa"/>
          </w:tcPr>
          <w:p w14:paraId="2DACF999" w14:textId="4DBF03CB" w:rsidR="003B20C3" w:rsidRPr="000B4293" w:rsidRDefault="00BC2476" w:rsidP="00D9324F">
            <w:pPr>
              <w:rPr>
                <w:sz w:val="24"/>
                <w:szCs w:val="24"/>
              </w:rPr>
            </w:pPr>
            <w:r w:rsidRPr="000B4293">
              <w:rPr>
                <w:sz w:val="24"/>
                <w:szCs w:val="24"/>
              </w:rPr>
              <w:t xml:space="preserve"> The University provides a wide range of support and services for students. For information on academic support, study skills and training, health and wellbeing, student advice and funding, sport and leisure, and careers and employability, please go to </w:t>
            </w:r>
            <w:hyperlink r:id="rId38" w:history="1">
              <w:r w:rsidR="0054758C" w:rsidRPr="0054758C">
                <w:rPr>
                  <w:rStyle w:val="Hyperlink"/>
                </w:rPr>
                <w:t>Support</w:t>
              </w:r>
              <w:r w:rsidRPr="0054758C">
                <w:rPr>
                  <w:rStyle w:val="Hyperlink"/>
                  <w:sz w:val="24"/>
                  <w:szCs w:val="24"/>
                </w:rPr>
                <w:t>-and-</w:t>
              </w:r>
              <w:r w:rsidR="0054758C" w:rsidRPr="0054758C">
                <w:rPr>
                  <w:rStyle w:val="Hyperlink"/>
                  <w:sz w:val="24"/>
                  <w:szCs w:val="24"/>
                </w:rPr>
                <w:t>S</w:t>
              </w:r>
              <w:r w:rsidRPr="0054758C">
                <w:rPr>
                  <w:rStyle w:val="Hyperlink"/>
                  <w:sz w:val="24"/>
                  <w:szCs w:val="24"/>
                </w:rPr>
                <w:t>ervi</w:t>
              </w:r>
              <w:r w:rsidRPr="0054758C">
                <w:rPr>
                  <w:rStyle w:val="Hyperlink"/>
                  <w:sz w:val="24"/>
                  <w:szCs w:val="24"/>
                </w:rPr>
                <w:t>c</w:t>
              </w:r>
              <w:r w:rsidRPr="0054758C">
                <w:rPr>
                  <w:rStyle w:val="Hyperlink"/>
                  <w:sz w:val="24"/>
                  <w:szCs w:val="24"/>
                </w:rPr>
                <w:t>es</w:t>
              </w:r>
            </w:hyperlink>
            <w:r w:rsidR="0054758C">
              <w:rPr>
                <w:rStyle w:val="Hyperlink"/>
                <w:sz w:val="24"/>
                <w:szCs w:val="24"/>
              </w:rPr>
              <w:t>.</w:t>
            </w:r>
          </w:p>
          <w:p w14:paraId="25A6B2DB" w14:textId="77777777" w:rsidR="00B9663B" w:rsidRPr="000B4293" w:rsidRDefault="00B9663B" w:rsidP="0024621C">
            <w:pPr>
              <w:rPr>
                <w:sz w:val="24"/>
                <w:szCs w:val="24"/>
              </w:rPr>
            </w:pPr>
          </w:p>
          <w:p w14:paraId="5FB333E1" w14:textId="373333A4" w:rsidR="003B20C3" w:rsidRDefault="00B9663B" w:rsidP="0024621C">
            <w:pPr>
              <w:rPr>
                <w:sz w:val="24"/>
                <w:szCs w:val="24"/>
                <w:lang w:val="en-GB"/>
              </w:rPr>
            </w:pPr>
            <w:r w:rsidRPr="000B4293">
              <w:rPr>
                <w:sz w:val="24"/>
                <w:szCs w:val="24"/>
              </w:rPr>
              <w:t xml:space="preserve">Whilst the University will always try and support a student, </w:t>
            </w:r>
            <w:r w:rsidR="003B20C3" w:rsidRPr="000B4293">
              <w:rPr>
                <w:sz w:val="24"/>
                <w:szCs w:val="24"/>
              </w:rPr>
              <w:t>t</w:t>
            </w:r>
            <w:r w:rsidR="00D04901" w:rsidRPr="000B4293">
              <w:rPr>
                <w:sz w:val="24"/>
                <w:szCs w:val="24"/>
              </w:rPr>
              <w:t xml:space="preserve">he University reserves the right to </w:t>
            </w:r>
            <w:r w:rsidR="00D9324F" w:rsidRPr="000B4293">
              <w:rPr>
                <w:sz w:val="24"/>
                <w:szCs w:val="24"/>
              </w:rPr>
              <w:t>take unilateral action if they feel a</w:t>
            </w:r>
            <w:r w:rsidR="00D9324F" w:rsidRPr="000B4293">
              <w:rPr>
                <w:sz w:val="24"/>
                <w:szCs w:val="24"/>
                <w:lang w:val="en-GB"/>
              </w:rPr>
              <w:t xml:space="preserve"> student’s health, mental well-being or behaviour </w:t>
            </w:r>
            <w:r w:rsidR="003B20C3" w:rsidRPr="000B4293">
              <w:rPr>
                <w:sz w:val="24"/>
                <w:szCs w:val="24"/>
                <w:lang w:val="en-GB"/>
              </w:rPr>
              <w:t xml:space="preserve">deteriorates to the point where </w:t>
            </w:r>
            <w:r w:rsidR="00D9324F" w:rsidRPr="000B4293">
              <w:rPr>
                <w:sz w:val="24"/>
                <w:szCs w:val="24"/>
                <w:lang w:val="en-GB"/>
              </w:rPr>
              <w:t>it may becom</w:t>
            </w:r>
            <w:r w:rsidR="00C062D3" w:rsidRPr="000B4293">
              <w:rPr>
                <w:sz w:val="24"/>
                <w:szCs w:val="24"/>
                <w:lang w:val="en-GB"/>
              </w:rPr>
              <w:t>e impossible for them</w:t>
            </w:r>
            <w:r w:rsidR="00D9324F" w:rsidRPr="000B4293">
              <w:rPr>
                <w:sz w:val="24"/>
                <w:szCs w:val="24"/>
                <w:lang w:val="en-GB"/>
              </w:rPr>
              <w:t xml:space="preserve"> to </w:t>
            </w:r>
            <w:r w:rsidR="003B20C3" w:rsidRPr="000B4293">
              <w:rPr>
                <w:sz w:val="24"/>
                <w:szCs w:val="24"/>
                <w:lang w:val="en-GB"/>
              </w:rPr>
              <w:t>continue with their studies</w:t>
            </w:r>
            <w:r w:rsidR="00B75CB3" w:rsidRPr="000B4293">
              <w:rPr>
                <w:sz w:val="24"/>
                <w:szCs w:val="24"/>
                <w:lang w:val="en-GB"/>
              </w:rPr>
              <w:t xml:space="preserve">. For more details, please see </w:t>
            </w:r>
            <w:r w:rsidR="00C062D3" w:rsidRPr="000B4293">
              <w:rPr>
                <w:sz w:val="24"/>
                <w:szCs w:val="24"/>
                <w:lang w:val="en-GB"/>
              </w:rPr>
              <w:t xml:space="preserve">the </w:t>
            </w:r>
            <w:hyperlink r:id="rId39" w:history="1">
              <w:r w:rsidR="0054758C">
                <w:rPr>
                  <w:rStyle w:val="Hyperlink"/>
                  <w:sz w:val="24"/>
                  <w:szCs w:val="24"/>
                  <w:lang w:val="en-GB"/>
                </w:rPr>
                <w:t>S</w:t>
              </w:r>
              <w:r w:rsidR="0054758C" w:rsidRPr="000B4293">
                <w:rPr>
                  <w:rStyle w:val="Hyperlink"/>
                  <w:sz w:val="24"/>
                  <w:szCs w:val="24"/>
                  <w:lang w:val="en-GB"/>
                </w:rPr>
                <w:t>tudent</w:t>
              </w:r>
              <w:r w:rsidR="00C062D3" w:rsidRPr="000B4293">
                <w:rPr>
                  <w:rStyle w:val="Hyperlink"/>
                  <w:sz w:val="24"/>
                  <w:szCs w:val="24"/>
                  <w:lang w:val="en-GB"/>
                </w:rPr>
                <w:t xml:space="preserve"> </w:t>
              </w:r>
              <w:r w:rsidR="0054758C">
                <w:rPr>
                  <w:rStyle w:val="Hyperlink"/>
                  <w:sz w:val="24"/>
                  <w:szCs w:val="24"/>
                  <w:lang w:val="en-GB"/>
                </w:rPr>
                <w:t>C</w:t>
              </w:r>
              <w:r w:rsidR="00C062D3" w:rsidRPr="000B4293">
                <w:rPr>
                  <w:rStyle w:val="Hyperlink"/>
                  <w:sz w:val="24"/>
                  <w:szCs w:val="24"/>
                  <w:lang w:val="en-GB"/>
                </w:rPr>
                <w:t xml:space="preserve">ode of </w:t>
              </w:r>
              <w:r w:rsidR="0054758C">
                <w:rPr>
                  <w:rStyle w:val="Hyperlink"/>
                  <w:sz w:val="24"/>
                  <w:szCs w:val="24"/>
                  <w:lang w:val="en-GB"/>
                </w:rPr>
                <w:t>C</w:t>
              </w:r>
              <w:r w:rsidR="00C062D3" w:rsidRPr="000B4293">
                <w:rPr>
                  <w:rStyle w:val="Hyperlink"/>
                  <w:sz w:val="24"/>
                  <w:szCs w:val="24"/>
                  <w:lang w:val="en-GB"/>
                </w:rPr>
                <w:t>onduct</w:t>
              </w:r>
            </w:hyperlink>
            <w:r w:rsidR="0054758C">
              <w:rPr>
                <w:rStyle w:val="Hyperlink"/>
                <w:sz w:val="24"/>
                <w:szCs w:val="24"/>
                <w:lang w:val="en-GB"/>
              </w:rPr>
              <w:t>.</w:t>
            </w:r>
            <w:r w:rsidR="003B20C3" w:rsidRPr="000B4293">
              <w:rPr>
                <w:sz w:val="24"/>
                <w:szCs w:val="24"/>
                <w:lang w:val="en-GB"/>
              </w:rPr>
              <w:t xml:space="preserve"> </w:t>
            </w:r>
          </w:p>
          <w:p w14:paraId="6C45B4FC" w14:textId="77777777" w:rsidR="00AF0CAE" w:rsidRDefault="00AF0CAE" w:rsidP="0024621C">
            <w:pPr>
              <w:rPr>
                <w:sz w:val="24"/>
                <w:szCs w:val="24"/>
              </w:rPr>
            </w:pPr>
          </w:p>
          <w:p w14:paraId="6821D0FA" w14:textId="0713AD59" w:rsidR="0054758C" w:rsidRPr="000B4293" w:rsidRDefault="0054758C" w:rsidP="0024621C">
            <w:pPr>
              <w:rPr>
                <w:sz w:val="24"/>
                <w:szCs w:val="24"/>
              </w:rPr>
            </w:pPr>
          </w:p>
        </w:tc>
      </w:tr>
      <w:tr w:rsidR="00FA68BF" w:rsidRPr="00697450" w14:paraId="3548E210" w14:textId="77777777" w:rsidTr="00081C0E">
        <w:tc>
          <w:tcPr>
            <w:tcW w:w="2943" w:type="dxa"/>
          </w:tcPr>
          <w:p w14:paraId="339DE3F1" w14:textId="271E3B8D" w:rsidR="00FA68BF" w:rsidRPr="00CD7392" w:rsidRDefault="00FA68BF">
            <w:pPr>
              <w:rPr>
                <w:b/>
                <w:sz w:val="24"/>
                <w:szCs w:val="24"/>
                <w:lang w:val="en-GB"/>
              </w:rPr>
            </w:pPr>
            <w:r w:rsidRPr="00CD7392">
              <w:rPr>
                <w:b/>
                <w:bCs/>
                <w:sz w:val="24"/>
                <w:szCs w:val="24"/>
                <w:lang w:val="en-GB"/>
              </w:rPr>
              <w:lastRenderedPageBreak/>
              <w:t>Method of Disclosure/Availability of Employee for Dissemination Purposes</w:t>
            </w:r>
          </w:p>
        </w:tc>
        <w:tc>
          <w:tcPr>
            <w:tcW w:w="10206" w:type="dxa"/>
          </w:tcPr>
          <w:p w14:paraId="3E80F639" w14:textId="20C28BE5" w:rsidR="00F85C34" w:rsidRPr="000B4293" w:rsidRDefault="00F85C34" w:rsidP="00F85C34">
            <w:pPr>
              <w:rPr>
                <w:lang w:val="en-GB"/>
              </w:rPr>
            </w:pPr>
            <w:r w:rsidRPr="000B4293">
              <w:rPr>
                <w:sz w:val="24"/>
                <w:szCs w:val="24"/>
              </w:rPr>
              <w:t xml:space="preserve">If you require clarification or have any queries relating </w:t>
            </w:r>
            <w:r w:rsidR="007F7CB1" w:rsidRPr="000B4293">
              <w:rPr>
                <w:sz w:val="24"/>
                <w:szCs w:val="24"/>
              </w:rPr>
              <w:t xml:space="preserve">to </w:t>
            </w:r>
            <w:r w:rsidRPr="000B4293">
              <w:rPr>
                <w:sz w:val="24"/>
                <w:szCs w:val="24"/>
              </w:rPr>
              <w:t xml:space="preserve">the information provided above, </w:t>
            </w:r>
            <w:r w:rsidR="00FA68BF" w:rsidRPr="000B4293">
              <w:rPr>
                <w:sz w:val="24"/>
                <w:szCs w:val="24"/>
                <w:lang w:val="en-GB"/>
              </w:rPr>
              <w:t>please contact the St</w:t>
            </w:r>
            <w:r w:rsidR="00EE3A36">
              <w:rPr>
                <w:sz w:val="24"/>
                <w:szCs w:val="24"/>
                <w:lang w:val="en-GB"/>
              </w:rPr>
              <w:t xml:space="preserve">udent </w:t>
            </w:r>
            <w:r w:rsidR="00FA68BF" w:rsidRPr="000B4293">
              <w:rPr>
                <w:sz w:val="24"/>
                <w:szCs w:val="24"/>
                <w:lang w:val="en-GB"/>
              </w:rPr>
              <w:t xml:space="preserve">Funding team located </w:t>
            </w:r>
            <w:r w:rsidR="0019151F">
              <w:rPr>
                <w:sz w:val="24"/>
                <w:szCs w:val="24"/>
                <w:lang w:val="en-GB"/>
              </w:rPr>
              <w:t>on the ground floor</w:t>
            </w:r>
            <w:r w:rsidR="00EE3A36">
              <w:rPr>
                <w:sz w:val="24"/>
                <w:szCs w:val="24"/>
                <w:lang w:val="en-GB"/>
              </w:rPr>
              <w:t xml:space="preserve"> at </w:t>
            </w:r>
            <w:r w:rsidR="0019151F">
              <w:rPr>
                <w:sz w:val="24"/>
                <w:szCs w:val="24"/>
                <w:lang w:val="en-GB"/>
              </w:rPr>
              <w:t>35 Marylebone Road, London NW1 5LS.</w:t>
            </w:r>
            <w:r w:rsidRPr="000B4293">
              <w:rPr>
                <w:sz w:val="24"/>
                <w:szCs w:val="24"/>
                <w:lang w:val="en-GB"/>
              </w:rPr>
              <w:t xml:space="preserve"> W</w:t>
            </w:r>
            <w:r w:rsidR="00EE3A36">
              <w:rPr>
                <w:sz w:val="24"/>
                <w:szCs w:val="24"/>
                <w:lang w:val="en-GB"/>
              </w:rPr>
              <w:t xml:space="preserve">e work both on site and remotely and you can </w:t>
            </w:r>
            <w:r w:rsidR="0053460C">
              <w:rPr>
                <w:sz w:val="24"/>
                <w:szCs w:val="24"/>
                <w:lang w:val="en-GB"/>
              </w:rPr>
              <w:t>contact us</w:t>
            </w:r>
            <w:r w:rsidR="00EE3A36">
              <w:rPr>
                <w:sz w:val="24"/>
                <w:szCs w:val="24"/>
                <w:lang w:val="en-GB"/>
              </w:rPr>
              <w:t xml:space="preserve"> by calling or emailing:-</w:t>
            </w:r>
            <w:r w:rsidR="0053460C">
              <w:rPr>
                <w:sz w:val="24"/>
                <w:szCs w:val="24"/>
                <w:lang w:val="en-GB"/>
              </w:rPr>
              <w:t xml:space="preserve">  </w:t>
            </w:r>
          </w:p>
          <w:p w14:paraId="71B4F19E" w14:textId="77777777" w:rsidR="002745E2" w:rsidRDefault="002745E2" w:rsidP="00F85C34">
            <w:pPr>
              <w:rPr>
                <w:sz w:val="24"/>
                <w:szCs w:val="24"/>
                <w:lang w:val="en-GB"/>
              </w:rPr>
            </w:pPr>
          </w:p>
          <w:p w14:paraId="71874790" w14:textId="3ECA4B3B" w:rsidR="00F85C34" w:rsidRPr="000B4293" w:rsidRDefault="00F85C34" w:rsidP="00F85C34">
            <w:pPr>
              <w:rPr>
                <w:sz w:val="24"/>
                <w:szCs w:val="24"/>
                <w:lang w:val="en-GB"/>
              </w:rPr>
            </w:pPr>
            <w:r w:rsidRPr="000B4293">
              <w:rPr>
                <w:sz w:val="24"/>
                <w:szCs w:val="24"/>
                <w:lang w:val="en-GB"/>
              </w:rPr>
              <w:t>T: +44 (0)20 7911 5730</w:t>
            </w:r>
            <w:r w:rsidRPr="000B4293">
              <w:rPr>
                <w:sz w:val="24"/>
                <w:szCs w:val="24"/>
                <w:lang w:val="en-GB"/>
              </w:rPr>
              <w:br/>
              <w:t>E: </w:t>
            </w:r>
            <w:hyperlink r:id="rId40" w:history="1">
              <w:r w:rsidR="00FA4B55" w:rsidRPr="00311C9C">
                <w:rPr>
                  <w:rStyle w:val="Hyperlink"/>
                  <w:sz w:val="24"/>
                  <w:szCs w:val="24"/>
                  <w:lang w:val="en-GB"/>
                </w:rPr>
                <w:t>USstudyloans@westminster.ac.uk</w:t>
              </w:r>
            </w:hyperlink>
          </w:p>
          <w:p w14:paraId="1358F6C8" w14:textId="10818BA5" w:rsidR="00FA68BF" w:rsidRDefault="007F7CB1" w:rsidP="00F85C34">
            <w:pPr>
              <w:rPr>
                <w:bCs/>
                <w:sz w:val="24"/>
                <w:szCs w:val="24"/>
                <w:lang w:val="en-GB"/>
              </w:rPr>
            </w:pPr>
            <w:r w:rsidRPr="0003066B">
              <w:rPr>
                <w:sz w:val="24"/>
                <w:szCs w:val="24"/>
                <w:lang w:val="en-GB"/>
              </w:rPr>
              <w:t xml:space="preserve">For </w:t>
            </w:r>
            <w:r w:rsidR="00EE3A36" w:rsidRPr="0003066B">
              <w:rPr>
                <w:sz w:val="24"/>
                <w:szCs w:val="24"/>
                <w:lang w:val="en-GB"/>
              </w:rPr>
              <w:t xml:space="preserve">other queries, </w:t>
            </w:r>
            <w:r w:rsidRPr="0003066B">
              <w:rPr>
                <w:sz w:val="24"/>
                <w:szCs w:val="24"/>
                <w:lang w:val="en-GB"/>
              </w:rPr>
              <w:t>y</w:t>
            </w:r>
            <w:r w:rsidR="00FA68BF" w:rsidRPr="0003066B">
              <w:rPr>
                <w:sz w:val="24"/>
                <w:szCs w:val="24"/>
                <w:lang w:val="en-GB"/>
              </w:rPr>
              <w:t xml:space="preserve">ou may also wish to contact </w:t>
            </w:r>
            <w:r w:rsidR="00EE3A36" w:rsidRPr="0003066B">
              <w:rPr>
                <w:sz w:val="24"/>
                <w:szCs w:val="24"/>
                <w:lang w:val="en-GB"/>
              </w:rPr>
              <w:t xml:space="preserve">our </w:t>
            </w:r>
            <w:hyperlink r:id="rId41" w:history="1">
              <w:r w:rsidR="00EE3A36" w:rsidRPr="0003066B">
                <w:rPr>
                  <w:rStyle w:val="Hyperlink"/>
                  <w:sz w:val="24"/>
                  <w:szCs w:val="24"/>
                  <w:lang w:val="en-GB"/>
                </w:rPr>
                <w:t xml:space="preserve">Student Hub </w:t>
              </w:r>
            </w:hyperlink>
            <w:r w:rsidR="00EE3A36">
              <w:rPr>
                <w:sz w:val="24"/>
                <w:szCs w:val="24"/>
                <w:lang w:val="en-GB"/>
              </w:rPr>
              <w:t xml:space="preserve"> </w:t>
            </w:r>
          </w:p>
          <w:p w14:paraId="4B3E6F83" w14:textId="7FB30F25" w:rsidR="00D1532C" w:rsidRPr="000B4293" w:rsidRDefault="00D1532C" w:rsidP="00F85C34">
            <w:pPr>
              <w:rPr>
                <w:sz w:val="24"/>
                <w:szCs w:val="24"/>
                <w:lang w:val="en-GB"/>
              </w:rPr>
            </w:pPr>
          </w:p>
        </w:tc>
      </w:tr>
      <w:tr w:rsidR="00DB3616" w:rsidRPr="00697450" w14:paraId="48E76EAC" w14:textId="77777777" w:rsidTr="00081C0E">
        <w:tc>
          <w:tcPr>
            <w:tcW w:w="2943" w:type="dxa"/>
          </w:tcPr>
          <w:p w14:paraId="3912E725" w14:textId="473FE3FB" w:rsidR="00DB3616" w:rsidRPr="00CD7392" w:rsidRDefault="0013510B">
            <w:pPr>
              <w:rPr>
                <w:b/>
                <w:sz w:val="24"/>
                <w:szCs w:val="24"/>
              </w:rPr>
            </w:pPr>
            <w:r w:rsidRPr="00CD7392">
              <w:rPr>
                <w:b/>
                <w:sz w:val="24"/>
                <w:szCs w:val="24"/>
              </w:rPr>
              <w:t>Safety, Health and Wellbeing</w:t>
            </w:r>
          </w:p>
        </w:tc>
        <w:tc>
          <w:tcPr>
            <w:tcW w:w="10206" w:type="dxa"/>
          </w:tcPr>
          <w:p w14:paraId="253A4EA2" w14:textId="43B66C19" w:rsidR="00C07F22" w:rsidRPr="000B4293" w:rsidRDefault="00744DF2" w:rsidP="001F54AA">
            <w:pPr>
              <w:rPr>
                <w:sz w:val="24"/>
                <w:szCs w:val="24"/>
              </w:rPr>
            </w:pPr>
            <w:r w:rsidRPr="000B4293">
              <w:rPr>
                <w:sz w:val="24"/>
                <w:szCs w:val="24"/>
              </w:rPr>
              <w:t xml:space="preserve">Please see our </w:t>
            </w:r>
            <w:hyperlink r:id="rId42" w:history="1">
              <w:r w:rsidR="002745E2" w:rsidRPr="002745E2">
                <w:rPr>
                  <w:rStyle w:val="Hyperlink"/>
                </w:rPr>
                <w:t>Safety,</w:t>
              </w:r>
              <w:r w:rsidR="002745E2" w:rsidRPr="002745E2">
                <w:rPr>
                  <w:rStyle w:val="Hyperlink"/>
                  <w:sz w:val="24"/>
                  <w:szCs w:val="24"/>
                </w:rPr>
                <w:t xml:space="preserve"> Health and Wellbeing Policies</w:t>
              </w:r>
            </w:hyperlink>
            <w:r w:rsidR="002745E2" w:rsidRPr="002745E2">
              <w:rPr>
                <w:rStyle w:val="Hyperlink"/>
                <w:color w:val="auto"/>
                <w:sz w:val="24"/>
                <w:szCs w:val="24"/>
                <w:u w:val="none"/>
              </w:rPr>
              <w:t xml:space="preserve"> </w:t>
            </w:r>
            <w:r w:rsidR="002745E2" w:rsidRPr="002745E2">
              <w:rPr>
                <w:rStyle w:val="Hyperlink"/>
                <w:color w:val="auto"/>
                <w:u w:val="none"/>
              </w:rPr>
              <w:t>webpage.</w:t>
            </w:r>
          </w:p>
        </w:tc>
      </w:tr>
      <w:tr w:rsidR="00AE248C" w:rsidRPr="00697450" w14:paraId="2F20D0E4" w14:textId="77777777" w:rsidTr="00081C0E">
        <w:tc>
          <w:tcPr>
            <w:tcW w:w="2943" w:type="dxa"/>
          </w:tcPr>
          <w:p w14:paraId="49828000" w14:textId="77777777" w:rsidR="00AE248C" w:rsidRPr="00CD7392" w:rsidRDefault="00192835">
            <w:pPr>
              <w:rPr>
                <w:b/>
                <w:sz w:val="24"/>
                <w:szCs w:val="24"/>
              </w:rPr>
            </w:pPr>
            <w:r w:rsidRPr="00CD7392">
              <w:rPr>
                <w:b/>
                <w:sz w:val="24"/>
                <w:szCs w:val="24"/>
              </w:rPr>
              <w:t>Misrepresentation</w:t>
            </w:r>
            <w:r w:rsidR="00C40B28" w:rsidRPr="00CD7392">
              <w:rPr>
                <w:b/>
                <w:sz w:val="24"/>
                <w:szCs w:val="24"/>
              </w:rPr>
              <w:t xml:space="preserve"> c</w:t>
            </w:r>
            <w:r w:rsidRPr="00CD7392">
              <w:rPr>
                <w:b/>
                <w:sz w:val="24"/>
                <w:szCs w:val="24"/>
              </w:rPr>
              <w:t>oncerning an Eligible Institution:</w:t>
            </w:r>
          </w:p>
          <w:p w14:paraId="029F8E35" w14:textId="77777777" w:rsidR="00A476B6" w:rsidRPr="000B4293" w:rsidRDefault="00A476B6" w:rsidP="00A476B6">
            <w:pPr>
              <w:rPr>
                <w:b/>
                <w:sz w:val="24"/>
                <w:szCs w:val="24"/>
                <w:u w:val="single"/>
              </w:rPr>
            </w:pPr>
          </w:p>
          <w:p w14:paraId="43A83578" w14:textId="77777777" w:rsidR="00A476B6" w:rsidRPr="000B4293" w:rsidRDefault="00A476B6" w:rsidP="00A476B6">
            <w:pPr>
              <w:rPr>
                <w:sz w:val="24"/>
                <w:szCs w:val="24"/>
              </w:rPr>
            </w:pPr>
            <w:r w:rsidRPr="000B4293">
              <w:rPr>
                <w:b/>
                <w:sz w:val="24"/>
                <w:szCs w:val="24"/>
                <w:u w:val="single"/>
              </w:rPr>
              <w:t>Nature of Education Program</w:t>
            </w:r>
            <w:r w:rsidRPr="000B4293">
              <w:rPr>
                <w:b/>
                <w:sz w:val="24"/>
                <w:szCs w:val="24"/>
              </w:rPr>
              <w:t xml:space="preserve"> </w:t>
            </w:r>
            <w:hyperlink r:id="rId43" w:history="1">
              <w:r w:rsidRPr="000B4293">
                <w:rPr>
                  <w:rStyle w:val="Hyperlink"/>
                  <w:b/>
                  <w:sz w:val="24"/>
                  <w:szCs w:val="24"/>
                </w:rPr>
                <w:t>34 CFR 668.72</w:t>
              </w:r>
            </w:hyperlink>
            <w:r w:rsidRPr="000B4293">
              <w:rPr>
                <w:sz w:val="24"/>
                <w:szCs w:val="24"/>
              </w:rPr>
              <w:t xml:space="preserve"> </w:t>
            </w:r>
          </w:p>
          <w:p w14:paraId="798A8937" w14:textId="77777777" w:rsidR="00A476B6" w:rsidRPr="000B4293" w:rsidRDefault="00A476B6" w:rsidP="00A476B6">
            <w:pPr>
              <w:rPr>
                <w:b/>
                <w:sz w:val="24"/>
                <w:szCs w:val="24"/>
                <w:u w:val="single"/>
              </w:rPr>
            </w:pPr>
          </w:p>
          <w:p w14:paraId="27181BAE" w14:textId="77777777" w:rsidR="00A476B6" w:rsidRPr="000B4293" w:rsidRDefault="00A476B6" w:rsidP="00A476B6">
            <w:pPr>
              <w:rPr>
                <w:b/>
                <w:sz w:val="24"/>
                <w:szCs w:val="24"/>
              </w:rPr>
            </w:pPr>
            <w:r w:rsidRPr="000B4293">
              <w:rPr>
                <w:b/>
                <w:sz w:val="24"/>
                <w:szCs w:val="24"/>
                <w:u w:val="single"/>
              </w:rPr>
              <w:t>Nature of Financial Charges</w:t>
            </w:r>
            <w:r w:rsidRPr="000B4293">
              <w:rPr>
                <w:b/>
                <w:sz w:val="24"/>
                <w:szCs w:val="24"/>
              </w:rPr>
              <w:t xml:space="preserve"> </w:t>
            </w:r>
            <w:hyperlink r:id="rId44" w:history="1">
              <w:r w:rsidRPr="000B4293">
                <w:rPr>
                  <w:rStyle w:val="Hyperlink"/>
                  <w:b/>
                  <w:sz w:val="24"/>
                  <w:szCs w:val="24"/>
                </w:rPr>
                <w:t>34 CFR 668.73</w:t>
              </w:r>
            </w:hyperlink>
          </w:p>
          <w:p w14:paraId="52BEF3E6" w14:textId="77777777" w:rsidR="00A476B6" w:rsidRPr="000B4293" w:rsidRDefault="00A476B6" w:rsidP="00A476B6">
            <w:pPr>
              <w:rPr>
                <w:b/>
                <w:sz w:val="24"/>
                <w:szCs w:val="24"/>
                <w:u w:val="single"/>
              </w:rPr>
            </w:pPr>
          </w:p>
          <w:p w14:paraId="62EAA8F1" w14:textId="77777777" w:rsidR="00A476B6" w:rsidRPr="000B4293" w:rsidRDefault="00A476B6" w:rsidP="00A476B6">
            <w:pPr>
              <w:rPr>
                <w:b/>
                <w:sz w:val="24"/>
                <w:szCs w:val="24"/>
                <w:u w:val="single"/>
              </w:rPr>
            </w:pPr>
            <w:r w:rsidRPr="000B4293">
              <w:rPr>
                <w:b/>
                <w:sz w:val="24"/>
                <w:szCs w:val="24"/>
                <w:u w:val="single"/>
              </w:rPr>
              <w:t>Employability of graduates</w:t>
            </w:r>
            <w:r w:rsidRPr="000B4293">
              <w:rPr>
                <w:b/>
                <w:sz w:val="24"/>
                <w:szCs w:val="24"/>
              </w:rPr>
              <w:t xml:space="preserve"> </w:t>
            </w:r>
            <w:hyperlink r:id="rId45" w:history="1">
              <w:r w:rsidRPr="000B4293">
                <w:rPr>
                  <w:rStyle w:val="Hyperlink"/>
                  <w:b/>
                  <w:sz w:val="24"/>
                  <w:szCs w:val="24"/>
                </w:rPr>
                <w:t>34 CFR 668.74</w:t>
              </w:r>
            </w:hyperlink>
          </w:p>
          <w:p w14:paraId="62D2C98D" w14:textId="7FDEDCEF" w:rsidR="00A476B6" w:rsidRPr="000B4293" w:rsidRDefault="00A476B6">
            <w:pPr>
              <w:rPr>
                <w:sz w:val="24"/>
                <w:szCs w:val="24"/>
              </w:rPr>
            </w:pPr>
          </w:p>
        </w:tc>
        <w:tc>
          <w:tcPr>
            <w:tcW w:w="10206" w:type="dxa"/>
          </w:tcPr>
          <w:p w14:paraId="6670D286" w14:textId="4EF7AF29" w:rsidR="000B4293" w:rsidRDefault="00F845EC" w:rsidP="00192835">
            <w:pPr>
              <w:rPr>
                <w:sz w:val="24"/>
                <w:szCs w:val="24"/>
              </w:rPr>
            </w:pPr>
            <w:r w:rsidRPr="000B4293">
              <w:rPr>
                <w:sz w:val="24"/>
                <w:szCs w:val="24"/>
              </w:rPr>
              <w:t xml:space="preserve">The University has obligations to you as a student and </w:t>
            </w:r>
            <w:r w:rsidR="000B4293">
              <w:rPr>
                <w:sz w:val="24"/>
                <w:szCs w:val="24"/>
              </w:rPr>
              <w:t xml:space="preserve">expects, </w:t>
            </w:r>
            <w:r w:rsidRPr="000B4293">
              <w:rPr>
                <w:sz w:val="24"/>
                <w:szCs w:val="24"/>
              </w:rPr>
              <w:t>in turn</w:t>
            </w:r>
            <w:r w:rsidR="000B4293">
              <w:rPr>
                <w:sz w:val="24"/>
                <w:szCs w:val="24"/>
              </w:rPr>
              <w:t xml:space="preserve">, for you </w:t>
            </w:r>
            <w:r w:rsidRPr="000B4293">
              <w:rPr>
                <w:sz w:val="24"/>
                <w:szCs w:val="24"/>
              </w:rPr>
              <w:t xml:space="preserve">to adhere to certain standards as a University student. For details on our student charter and other student matters, please go </w:t>
            </w:r>
            <w:r w:rsidR="000B4293" w:rsidRPr="000B4293">
              <w:rPr>
                <w:sz w:val="24"/>
                <w:szCs w:val="24"/>
              </w:rPr>
              <w:t xml:space="preserve">to </w:t>
            </w:r>
            <w:hyperlink r:id="rId46" w:history="1">
              <w:r w:rsidR="002745E2">
                <w:rPr>
                  <w:rStyle w:val="Hyperlink"/>
                  <w:sz w:val="24"/>
                  <w:szCs w:val="24"/>
                </w:rPr>
                <w:t>S</w:t>
              </w:r>
              <w:r w:rsidRPr="000B4293">
                <w:rPr>
                  <w:rStyle w:val="Hyperlink"/>
                  <w:sz w:val="24"/>
                  <w:szCs w:val="24"/>
                </w:rPr>
                <w:t>tud</w:t>
              </w:r>
              <w:r w:rsidRPr="000B4293">
                <w:rPr>
                  <w:rStyle w:val="Hyperlink"/>
                  <w:sz w:val="24"/>
                  <w:szCs w:val="24"/>
                </w:rPr>
                <w:t>e</w:t>
              </w:r>
              <w:r w:rsidRPr="000B4293">
                <w:rPr>
                  <w:rStyle w:val="Hyperlink"/>
                  <w:sz w:val="24"/>
                  <w:szCs w:val="24"/>
                </w:rPr>
                <w:t>nt-</w:t>
              </w:r>
              <w:r w:rsidR="002745E2">
                <w:rPr>
                  <w:rStyle w:val="Hyperlink"/>
                  <w:sz w:val="24"/>
                  <w:szCs w:val="24"/>
                </w:rPr>
                <w:t>M</w:t>
              </w:r>
              <w:r w:rsidRPr="000B4293">
                <w:rPr>
                  <w:rStyle w:val="Hyperlink"/>
                  <w:sz w:val="24"/>
                  <w:szCs w:val="24"/>
                </w:rPr>
                <w:t>atters</w:t>
              </w:r>
            </w:hyperlink>
            <w:r w:rsidRPr="000B4293">
              <w:rPr>
                <w:sz w:val="24"/>
                <w:szCs w:val="24"/>
              </w:rPr>
              <w:t xml:space="preserve">. </w:t>
            </w:r>
          </w:p>
          <w:p w14:paraId="45570675" w14:textId="77777777" w:rsidR="000B4293" w:rsidRDefault="000B4293" w:rsidP="00192835">
            <w:pPr>
              <w:rPr>
                <w:sz w:val="24"/>
                <w:szCs w:val="24"/>
              </w:rPr>
            </w:pPr>
          </w:p>
          <w:p w14:paraId="35F39EA6" w14:textId="77777777" w:rsidR="00D1532C" w:rsidRDefault="00F845EC" w:rsidP="00192835">
            <w:pPr>
              <w:rPr>
                <w:sz w:val="24"/>
                <w:szCs w:val="24"/>
              </w:rPr>
            </w:pPr>
            <w:r w:rsidRPr="000B4293">
              <w:rPr>
                <w:sz w:val="24"/>
                <w:szCs w:val="24"/>
              </w:rPr>
              <w:t xml:space="preserve">If, however, </w:t>
            </w:r>
            <w:r w:rsidR="000B4293">
              <w:rPr>
                <w:sz w:val="24"/>
                <w:szCs w:val="24"/>
              </w:rPr>
              <w:t>you experience</w:t>
            </w:r>
            <w:r w:rsidR="00A476B6" w:rsidRPr="000B4293">
              <w:rPr>
                <w:sz w:val="24"/>
                <w:szCs w:val="24"/>
              </w:rPr>
              <w:t xml:space="preserve"> dissatisfaction with the standard of service provided by the University, or with the actions or lack of actions by the University or members of staff, you are entitled to make a complaint.  Any complaint against a named member of staff will be addressed as a complaint against the University. </w:t>
            </w:r>
          </w:p>
          <w:p w14:paraId="372088A3" w14:textId="56FFFF57" w:rsidR="00A476B6" w:rsidRPr="000B4293" w:rsidRDefault="00A476B6" w:rsidP="00192835">
            <w:pPr>
              <w:rPr>
                <w:sz w:val="24"/>
                <w:szCs w:val="24"/>
              </w:rPr>
            </w:pPr>
            <w:r w:rsidRPr="000B4293">
              <w:rPr>
                <w:sz w:val="24"/>
                <w:szCs w:val="24"/>
              </w:rPr>
              <w:t>Grounds for complaint might include:</w:t>
            </w:r>
          </w:p>
          <w:p w14:paraId="29774D1A" w14:textId="77777777" w:rsidR="00A476B6" w:rsidRPr="000B4293" w:rsidRDefault="00A476B6" w:rsidP="00192835">
            <w:pPr>
              <w:rPr>
                <w:b/>
                <w:sz w:val="24"/>
                <w:szCs w:val="24"/>
                <w:u w:val="single"/>
              </w:rPr>
            </w:pPr>
          </w:p>
          <w:p w14:paraId="3CE82E48" w14:textId="77777777" w:rsidR="00A476B6" w:rsidRPr="000B4293" w:rsidRDefault="00A476B6" w:rsidP="00A476B6">
            <w:pPr>
              <w:numPr>
                <w:ilvl w:val="0"/>
                <w:numId w:val="6"/>
              </w:numPr>
              <w:rPr>
                <w:sz w:val="24"/>
                <w:szCs w:val="24"/>
                <w:lang w:val="en-GB"/>
              </w:rPr>
            </w:pPr>
            <w:r w:rsidRPr="000B4293">
              <w:rPr>
                <w:sz w:val="24"/>
                <w:szCs w:val="24"/>
                <w:lang w:val="en-GB"/>
              </w:rPr>
              <w:t>Dissatisfaction with the standard of academic or service provision (e.g. course design, curriculum content and structure, assessment arrangements and information, resources and facilities, halls of residence).</w:t>
            </w:r>
          </w:p>
          <w:p w14:paraId="32445A72" w14:textId="77777777" w:rsidR="00A476B6" w:rsidRPr="000B4293" w:rsidRDefault="00A476B6" w:rsidP="00A476B6">
            <w:pPr>
              <w:numPr>
                <w:ilvl w:val="0"/>
                <w:numId w:val="6"/>
              </w:numPr>
              <w:rPr>
                <w:sz w:val="24"/>
                <w:szCs w:val="24"/>
                <w:lang w:val="en-GB"/>
              </w:rPr>
            </w:pPr>
            <w:r w:rsidRPr="000B4293">
              <w:rPr>
                <w:sz w:val="24"/>
                <w:szCs w:val="24"/>
                <w:lang w:val="en-GB"/>
              </w:rPr>
              <w:t>Dissatisfaction with the quality of supervision or tuition.</w:t>
            </w:r>
          </w:p>
          <w:p w14:paraId="034E9C89" w14:textId="77777777" w:rsidR="00A476B6" w:rsidRPr="000B4293" w:rsidRDefault="00A476B6" w:rsidP="00A476B6">
            <w:pPr>
              <w:numPr>
                <w:ilvl w:val="0"/>
                <w:numId w:val="6"/>
              </w:numPr>
              <w:rPr>
                <w:sz w:val="24"/>
                <w:szCs w:val="24"/>
                <w:lang w:val="en-GB"/>
              </w:rPr>
            </w:pPr>
            <w:r w:rsidRPr="000B4293">
              <w:rPr>
                <w:sz w:val="24"/>
                <w:szCs w:val="24"/>
                <w:lang w:val="en-GB"/>
              </w:rPr>
              <w:t>Issues of inappropriate conduct by a member of staff.</w:t>
            </w:r>
          </w:p>
          <w:p w14:paraId="60D5B01E" w14:textId="5332135A" w:rsidR="00A476B6" w:rsidRPr="000B4293" w:rsidRDefault="00A476B6" w:rsidP="00192835">
            <w:pPr>
              <w:numPr>
                <w:ilvl w:val="0"/>
                <w:numId w:val="6"/>
              </w:numPr>
              <w:rPr>
                <w:sz w:val="24"/>
                <w:szCs w:val="24"/>
                <w:lang w:val="en-GB"/>
              </w:rPr>
            </w:pPr>
            <w:r w:rsidRPr="000B4293">
              <w:rPr>
                <w:sz w:val="24"/>
                <w:szCs w:val="24"/>
                <w:lang w:val="en-GB"/>
              </w:rPr>
              <w:t>Failure, on the part of the University, to meet stated obligations (e.g. those set out in the prospectus or on the website).</w:t>
            </w:r>
          </w:p>
          <w:p w14:paraId="431D416F" w14:textId="77777777" w:rsidR="00A476B6" w:rsidRPr="000B4293" w:rsidRDefault="00A476B6" w:rsidP="00A476B6">
            <w:pPr>
              <w:rPr>
                <w:sz w:val="24"/>
                <w:szCs w:val="24"/>
                <w:lang w:val="en-GB"/>
              </w:rPr>
            </w:pPr>
          </w:p>
          <w:p w14:paraId="57C61DC4" w14:textId="5A5945ED" w:rsidR="00AE248C" w:rsidRDefault="00A476B6" w:rsidP="00AE248C">
            <w:pPr>
              <w:rPr>
                <w:sz w:val="24"/>
                <w:szCs w:val="24"/>
                <w:lang w:val="en-GB"/>
              </w:rPr>
            </w:pPr>
            <w:r w:rsidRPr="000B4293">
              <w:rPr>
                <w:sz w:val="24"/>
                <w:szCs w:val="24"/>
                <w:lang w:val="en-GB"/>
              </w:rPr>
              <w:t xml:space="preserve">For details on how to complain, please go to </w:t>
            </w:r>
            <w:hyperlink r:id="rId47" w:history="1">
              <w:r w:rsidR="002745E2">
                <w:rPr>
                  <w:rStyle w:val="Hyperlink"/>
                  <w:sz w:val="24"/>
                  <w:szCs w:val="24"/>
                </w:rPr>
                <w:t>S</w:t>
              </w:r>
              <w:r w:rsidR="00F845EC" w:rsidRPr="000B4293">
                <w:rPr>
                  <w:rStyle w:val="Hyperlink"/>
                  <w:sz w:val="24"/>
                  <w:szCs w:val="24"/>
                </w:rPr>
                <w:t>tuden</w:t>
              </w:r>
              <w:r w:rsidR="00F845EC" w:rsidRPr="000B4293">
                <w:rPr>
                  <w:rStyle w:val="Hyperlink"/>
                  <w:sz w:val="24"/>
                  <w:szCs w:val="24"/>
                </w:rPr>
                <w:t>t</w:t>
              </w:r>
              <w:r w:rsidR="00F845EC" w:rsidRPr="000B4293">
                <w:rPr>
                  <w:rStyle w:val="Hyperlink"/>
                  <w:sz w:val="24"/>
                  <w:szCs w:val="24"/>
                </w:rPr>
                <w:t>-</w:t>
              </w:r>
              <w:r w:rsidR="002745E2">
                <w:rPr>
                  <w:rStyle w:val="Hyperlink"/>
                  <w:sz w:val="24"/>
                  <w:szCs w:val="24"/>
                </w:rPr>
                <w:t>C</w:t>
              </w:r>
              <w:r w:rsidR="00F845EC" w:rsidRPr="000B4293">
                <w:rPr>
                  <w:rStyle w:val="Hyperlink"/>
                  <w:sz w:val="24"/>
                  <w:szCs w:val="24"/>
                </w:rPr>
                <w:t>omplaints</w:t>
              </w:r>
            </w:hyperlink>
            <w:r w:rsidR="002745E2">
              <w:rPr>
                <w:rStyle w:val="Hyperlink"/>
                <w:sz w:val="24"/>
                <w:szCs w:val="24"/>
              </w:rPr>
              <w:t>.</w:t>
            </w:r>
          </w:p>
          <w:p w14:paraId="4B8B03E2" w14:textId="48253DF1" w:rsidR="000B4293" w:rsidRPr="000B4293" w:rsidRDefault="000B4293" w:rsidP="00AE248C">
            <w:pPr>
              <w:rPr>
                <w:sz w:val="24"/>
                <w:szCs w:val="24"/>
                <w:lang w:val="en-GB"/>
              </w:rPr>
            </w:pPr>
          </w:p>
        </w:tc>
      </w:tr>
    </w:tbl>
    <w:p w14:paraId="75D28FA6" w14:textId="19F94821" w:rsidR="00385304" w:rsidRPr="00363B6C" w:rsidRDefault="00385304" w:rsidP="00D85F1D">
      <w:pPr>
        <w:rPr>
          <w:b/>
          <w:sz w:val="24"/>
          <w:szCs w:val="24"/>
        </w:rPr>
      </w:pPr>
      <w:r w:rsidRPr="00363B6C">
        <w:rPr>
          <w:b/>
          <w:sz w:val="24"/>
          <w:szCs w:val="24"/>
        </w:rPr>
        <w:lastRenderedPageBreak/>
        <w:t xml:space="preserve">Updated </w:t>
      </w:r>
      <w:r w:rsidR="002745E2">
        <w:rPr>
          <w:b/>
          <w:sz w:val="24"/>
          <w:szCs w:val="24"/>
        </w:rPr>
        <w:t>May</w:t>
      </w:r>
      <w:r w:rsidR="00F610E7">
        <w:rPr>
          <w:b/>
          <w:sz w:val="24"/>
          <w:szCs w:val="24"/>
        </w:rPr>
        <w:t xml:space="preserve"> 202</w:t>
      </w:r>
      <w:r w:rsidR="002745E2">
        <w:rPr>
          <w:b/>
          <w:sz w:val="24"/>
          <w:szCs w:val="24"/>
        </w:rPr>
        <w:t>4</w:t>
      </w:r>
    </w:p>
    <w:sectPr w:rsidR="00385304" w:rsidRPr="00363B6C" w:rsidSect="00820A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70126" w14:textId="77777777" w:rsidR="008E43FA" w:rsidRDefault="008E43FA" w:rsidP="00D85F1D">
      <w:pPr>
        <w:spacing w:after="0" w:line="240" w:lineRule="auto"/>
      </w:pPr>
      <w:r>
        <w:separator/>
      </w:r>
    </w:p>
  </w:endnote>
  <w:endnote w:type="continuationSeparator" w:id="0">
    <w:p w14:paraId="3D5BD6B8" w14:textId="77777777" w:rsidR="008E43FA" w:rsidRDefault="008E43FA" w:rsidP="00D85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5160B" w14:textId="77777777" w:rsidR="008E43FA" w:rsidRDefault="008E43FA" w:rsidP="00D85F1D">
      <w:pPr>
        <w:spacing w:after="0" w:line="240" w:lineRule="auto"/>
      </w:pPr>
      <w:r>
        <w:separator/>
      </w:r>
    </w:p>
  </w:footnote>
  <w:footnote w:type="continuationSeparator" w:id="0">
    <w:p w14:paraId="5EF6E096" w14:textId="77777777" w:rsidR="008E43FA" w:rsidRDefault="008E43FA" w:rsidP="00D85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56A1E"/>
    <w:multiLevelType w:val="multilevel"/>
    <w:tmpl w:val="96D0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7974DC"/>
    <w:multiLevelType w:val="multilevel"/>
    <w:tmpl w:val="E7BA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BA0F4E"/>
    <w:multiLevelType w:val="hybridMultilevel"/>
    <w:tmpl w:val="CAB89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3A7849"/>
    <w:multiLevelType w:val="multilevel"/>
    <w:tmpl w:val="D8C8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117EC"/>
    <w:multiLevelType w:val="hybridMultilevel"/>
    <w:tmpl w:val="6746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C525F4"/>
    <w:multiLevelType w:val="hybridMultilevel"/>
    <w:tmpl w:val="A6A6C78E"/>
    <w:lvl w:ilvl="0" w:tplc="21A070C6">
      <w:start w:val="1"/>
      <w:numFmt w:val="decimal"/>
      <w:lvlText w:val="(%1)"/>
      <w:lvlJc w:val="left"/>
      <w:pPr>
        <w:ind w:left="720" w:hanging="360"/>
      </w:pPr>
      <w:rPr>
        <w:rFonts w:hint="default"/>
        <w:b w:val="0"/>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9127">
    <w:abstractNumId w:val="5"/>
  </w:num>
  <w:num w:numId="2" w16cid:durableId="1707441285">
    <w:abstractNumId w:val="2"/>
  </w:num>
  <w:num w:numId="3" w16cid:durableId="1794325550">
    <w:abstractNumId w:val="4"/>
  </w:num>
  <w:num w:numId="4" w16cid:durableId="651912373">
    <w:abstractNumId w:val="1"/>
  </w:num>
  <w:num w:numId="5" w16cid:durableId="1314946309">
    <w:abstractNumId w:val="3"/>
  </w:num>
  <w:num w:numId="6" w16cid:durableId="66821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C0E"/>
    <w:rsid w:val="00006480"/>
    <w:rsid w:val="00026D49"/>
    <w:rsid w:val="0003066B"/>
    <w:rsid w:val="00042CBE"/>
    <w:rsid w:val="00063D24"/>
    <w:rsid w:val="00081C0E"/>
    <w:rsid w:val="00092270"/>
    <w:rsid w:val="000A2B60"/>
    <w:rsid w:val="000B4293"/>
    <w:rsid w:val="000C37A9"/>
    <w:rsid w:val="001001FC"/>
    <w:rsid w:val="001236EC"/>
    <w:rsid w:val="0013510B"/>
    <w:rsid w:val="00136630"/>
    <w:rsid w:val="0014638B"/>
    <w:rsid w:val="001549FA"/>
    <w:rsid w:val="00155E39"/>
    <w:rsid w:val="0017730A"/>
    <w:rsid w:val="0019151F"/>
    <w:rsid w:val="00192835"/>
    <w:rsid w:val="001B2EA0"/>
    <w:rsid w:val="001E6AAF"/>
    <w:rsid w:val="001F54AA"/>
    <w:rsid w:val="002143C5"/>
    <w:rsid w:val="0024621C"/>
    <w:rsid w:val="002464FC"/>
    <w:rsid w:val="00251173"/>
    <w:rsid w:val="0027447C"/>
    <w:rsid w:val="002745E2"/>
    <w:rsid w:val="00281C77"/>
    <w:rsid w:val="002878DD"/>
    <w:rsid w:val="002B53ED"/>
    <w:rsid w:val="002C1702"/>
    <w:rsid w:val="002E17C3"/>
    <w:rsid w:val="002F00A0"/>
    <w:rsid w:val="00350BF6"/>
    <w:rsid w:val="00363B6C"/>
    <w:rsid w:val="0037474B"/>
    <w:rsid w:val="00385304"/>
    <w:rsid w:val="00393B30"/>
    <w:rsid w:val="0039432E"/>
    <w:rsid w:val="003B20C3"/>
    <w:rsid w:val="003F6DE6"/>
    <w:rsid w:val="00401952"/>
    <w:rsid w:val="00402EC7"/>
    <w:rsid w:val="00421A09"/>
    <w:rsid w:val="00423286"/>
    <w:rsid w:val="004242C0"/>
    <w:rsid w:val="004502C5"/>
    <w:rsid w:val="00486F6B"/>
    <w:rsid w:val="004918A5"/>
    <w:rsid w:val="004A1551"/>
    <w:rsid w:val="004B30F4"/>
    <w:rsid w:val="004D6A3D"/>
    <w:rsid w:val="004F7FD5"/>
    <w:rsid w:val="00501259"/>
    <w:rsid w:val="00513742"/>
    <w:rsid w:val="0051578F"/>
    <w:rsid w:val="0052545E"/>
    <w:rsid w:val="0053460C"/>
    <w:rsid w:val="0054758C"/>
    <w:rsid w:val="00552752"/>
    <w:rsid w:val="00554B42"/>
    <w:rsid w:val="0057120E"/>
    <w:rsid w:val="00592616"/>
    <w:rsid w:val="005A05D4"/>
    <w:rsid w:val="005B63C9"/>
    <w:rsid w:val="005F2DF2"/>
    <w:rsid w:val="005F338F"/>
    <w:rsid w:val="00602DE1"/>
    <w:rsid w:val="00614520"/>
    <w:rsid w:val="00616CD1"/>
    <w:rsid w:val="00630F3C"/>
    <w:rsid w:val="006427E8"/>
    <w:rsid w:val="00654146"/>
    <w:rsid w:val="00662B77"/>
    <w:rsid w:val="00676AF5"/>
    <w:rsid w:val="00697450"/>
    <w:rsid w:val="006B211D"/>
    <w:rsid w:val="006C644A"/>
    <w:rsid w:val="006D1399"/>
    <w:rsid w:val="00703C00"/>
    <w:rsid w:val="0071361C"/>
    <w:rsid w:val="00744DF2"/>
    <w:rsid w:val="00783D37"/>
    <w:rsid w:val="007974D7"/>
    <w:rsid w:val="007A2242"/>
    <w:rsid w:val="007B23F6"/>
    <w:rsid w:val="007C2AA8"/>
    <w:rsid w:val="007D47F0"/>
    <w:rsid w:val="007D6DAE"/>
    <w:rsid w:val="007F7CB1"/>
    <w:rsid w:val="00801AFC"/>
    <w:rsid w:val="008166F6"/>
    <w:rsid w:val="00820AD8"/>
    <w:rsid w:val="008213FB"/>
    <w:rsid w:val="008268E0"/>
    <w:rsid w:val="00862D71"/>
    <w:rsid w:val="00874EBA"/>
    <w:rsid w:val="00880C45"/>
    <w:rsid w:val="008810E2"/>
    <w:rsid w:val="008878A0"/>
    <w:rsid w:val="00891E61"/>
    <w:rsid w:val="008C0729"/>
    <w:rsid w:val="008C410B"/>
    <w:rsid w:val="008D140B"/>
    <w:rsid w:val="008E43FA"/>
    <w:rsid w:val="009120CB"/>
    <w:rsid w:val="00967FD1"/>
    <w:rsid w:val="00984F73"/>
    <w:rsid w:val="009B277E"/>
    <w:rsid w:val="009B5AA2"/>
    <w:rsid w:val="00A14AA0"/>
    <w:rsid w:val="00A42145"/>
    <w:rsid w:val="00A476B6"/>
    <w:rsid w:val="00AA201B"/>
    <w:rsid w:val="00AD6227"/>
    <w:rsid w:val="00AE248C"/>
    <w:rsid w:val="00AF0CAE"/>
    <w:rsid w:val="00AF2338"/>
    <w:rsid w:val="00B3398A"/>
    <w:rsid w:val="00B641B0"/>
    <w:rsid w:val="00B75CB3"/>
    <w:rsid w:val="00B9663B"/>
    <w:rsid w:val="00BA7D73"/>
    <w:rsid w:val="00BB3D2C"/>
    <w:rsid w:val="00BB7BAD"/>
    <w:rsid w:val="00BC2476"/>
    <w:rsid w:val="00BD25C3"/>
    <w:rsid w:val="00BE7737"/>
    <w:rsid w:val="00C062D3"/>
    <w:rsid w:val="00C07F22"/>
    <w:rsid w:val="00C119AC"/>
    <w:rsid w:val="00C14006"/>
    <w:rsid w:val="00C3012C"/>
    <w:rsid w:val="00C3456B"/>
    <w:rsid w:val="00C40B28"/>
    <w:rsid w:val="00C43C41"/>
    <w:rsid w:val="00C56861"/>
    <w:rsid w:val="00C818FE"/>
    <w:rsid w:val="00CD7392"/>
    <w:rsid w:val="00CD7AB0"/>
    <w:rsid w:val="00D04901"/>
    <w:rsid w:val="00D05C1D"/>
    <w:rsid w:val="00D1532C"/>
    <w:rsid w:val="00D33B20"/>
    <w:rsid w:val="00D74AFB"/>
    <w:rsid w:val="00D8037E"/>
    <w:rsid w:val="00D83D40"/>
    <w:rsid w:val="00D85F1D"/>
    <w:rsid w:val="00D9324F"/>
    <w:rsid w:val="00DA52B8"/>
    <w:rsid w:val="00DB3616"/>
    <w:rsid w:val="00DC5954"/>
    <w:rsid w:val="00DC6A65"/>
    <w:rsid w:val="00DE2AD4"/>
    <w:rsid w:val="00E23BCF"/>
    <w:rsid w:val="00E406D1"/>
    <w:rsid w:val="00E629F9"/>
    <w:rsid w:val="00EC068C"/>
    <w:rsid w:val="00ED19E1"/>
    <w:rsid w:val="00ED4F2A"/>
    <w:rsid w:val="00ED7032"/>
    <w:rsid w:val="00EE3A36"/>
    <w:rsid w:val="00EF20DC"/>
    <w:rsid w:val="00EF7EF6"/>
    <w:rsid w:val="00F12BDA"/>
    <w:rsid w:val="00F30E83"/>
    <w:rsid w:val="00F42F8B"/>
    <w:rsid w:val="00F54000"/>
    <w:rsid w:val="00F610E7"/>
    <w:rsid w:val="00F6317F"/>
    <w:rsid w:val="00F83EC5"/>
    <w:rsid w:val="00F845EC"/>
    <w:rsid w:val="00F85C34"/>
    <w:rsid w:val="00F90405"/>
    <w:rsid w:val="00FA1E79"/>
    <w:rsid w:val="00FA4B55"/>
    <w:rsid w:val="00FA68BF"/>
    <w:rsid w:val="00FC41C1"/>
    <w:rsid w:val="00FE5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C33B9"/>
  <w15:docId w15:val="{527CB97E-1A9D-47C4-8E46-5446B110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C0E"/>
    <w:pPr>
      <w:widowControl w:val="0"/>
    </w:pPr>
    <w:rPr>
      <w:lang w:val="en-US"/>
    </w:rPr>
  </w:style>
  <w:style w:type="paragraph" w:styleId="Heading2">
    <w:name w:val="heading 2"/>
    <w:basedOn w:val="Normal"/>
    <w:next w:val="Normal"/>
    <w:link w:val="Heading2Char"/>
    <w:uiPriority w:val="9"/>
    <w:semiHidden/>
    <w:unhideWhenUsed/>
    <w:qFormat/>
    <w:rsid w:val="007A224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C0E"/>
    <w:rPr>
      <w:color w:val="0000FF" w:themeColor="hyperlink"/>
      <w:u w:val="single"/>
    </w:rPr>
  </w:style>
  <w:style w:type="table" w:styleId="TableGrid">
    <w:name w:val="Table Grid"/>
    <w:basedOn w:val="TableNormal"/>
    <w:uiPriority w:val="59"/>
    <w:rsid w:val="00081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1C0E"/>
    <w:rPr>
      <w:sz w:val="16"/>
      <w:szCs w:val="16"/>
    </w:rPr>
  </w:style>
  <w:style w:type="paragraph" w:styleId="CommentText">
    <w:name w:val="annotation text"/>
    <w:basedOn w:val="Normal"/>
    <w:link w:val="CommentTextChar"/>
    <w:uiPriority w:val="99"/>
    <w:semiHidden/>
    <w:unhideWhenUsed/>
    <w:rsid w:val="00081C0E"/>
    <w:pPr>
      <w:spacing w:line="240" w:lineRule="auto"/>
    </w:pPr>
    <w:rPr>
      <w:sz w:val="20"/>
      <w:szCs w:val="20"/>
    </w:rPr>
  </w:style>
  <w:style w:type="character" w:customStyle="1" w:styleId="CommentTextChar">
    <w:name w:val="Comment Text Char"/>
    <w:basedOn w:val="DefaultParagraphFont"/>
    <w:link w:val="CommentText"/>
    <w:uiPriority w:val="99"/>
    <w:semiHidden/>
    <w:rsid w:val="00081C0E"/>
    <w:rPr>
      <w:sz w:val="20"/>
      <w:szCs w:val="20"/>
      <w:lang w:val="en-US"/>
    </w:rPr>
  </w:style>
  <w:style w:type="paragraph" w:styleId="BalloonText">
    <w:name w:val="Balloon Text"/>
    <w:basedOn w:val="Normal"/>
    <w:link w:val="BalloonTextChar"/>
    <w:uiPriority w:val="99"/>
    <w:semiHidden/>
    <w:unhideWhenUsed/>
    <w:rsid w:val="00081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C0E"/>
    <w:rPr>
      <w:rFonts w:ascii="Tahoma" w:hAnsi="Tahoma" w:cs="Tahoma"/>
      <w:sz w:val="16"/>
      <w:szCs w:val="16"/>
      <w:lang w:val="en-US"/>
    </w:rPr>
  </w:style>
  <w:style w:type="character" w:styleId="FollowedHyperlink">
    <w:name w:val="FollowedHyperlink"/>
    <w:basedOn w:val="DefaultParagraphFont"/>
    <w:uiPriority w:val="99"/>
    <w:semiHidden/>
    <w:unhideWhenUsed/>
    <w:rsid w:val="00081C0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427E8"/>
    <w:rPr>
      <w:b/>
      <w:bCs/>
    </w:rPr>
  </w:style>
  <w:style w:type="character" w:customStyle="1" w:styleId="CommentSubjectChar">
    <w:name w:val="Comment Subject Char"/>
    <w:basedOn w:val="CommentTextChar"/>
    <w:link w:val="CommentSubject"/>
    <w:uiPriority w:val="99"/>
    <w:semiHidden/>
    <w:rsid w:val="006427E8"/>
    <w:rPr>
      <w:b/>
      <w:bCs/>
      <w:sz w:val="20"/>
      <w:szCs w:val="20"/>
      <w:lang w:val="en-US"/>
    </w:rPr>
  </w:style>
  <w:style w:type="character" w:customStyle="1" w:styleId="Heading2Char">
    <w:name w:val="Heading 2 Char"/>
    <w:basedOn w:val="DefaultParagraphFont"/>
    <w:link w:val="Heading2"/>
    <w:uiPriority w:val="9"/>
    <w:semiHidden/>
    <w:rsid w:val="007A2242"/>
    <w:rPr>
      <w:rFonts w:asciiTheme="majorHAnsi" w:eastAsiaTheme="majorEastAsia" w:hAnsiTheme="majorHAnsi" w:cstheme="majorBidi"/>
      <w:color w:val="365F91" w:themeColor="accent1" w:themeShade="BF"/>
      <w:sz w:val="26"/>
      <w:szCs w:val="26"/>
      <w:lang w:val="en-US"/>
    </w:rPr>
  </w:style>
  <w:style w:type="paragraph" w:styleId="ListParagraph">
    <w:name w:val="List Paragraph"/>
    <w:basedOn w:val="Normal"/>
    <w:uiPriority w:val="34"/>
    <w:qFormat/>
    <w:rsid w:val="00A42145"/>
    <w:pPr>
      <w:ind w:left="720"/>
      <w:contextualSpacing/>
    </w:pPr>
  </w:style>
  <w:style w:type="paragraph" w:styleId="NormalWeb">
    <w:name w:val="Normal (Web)"/>
    <w:basedOn w:val="Normal"/>
    <w:uiPriority w:val="99"/>
    <w:semiHidden/>
    <w:unhideWhenUsed/>
    <w:rsid w:val="00AE248C"/>
    <w:rPr>
      <w:rFonts w:ascii="Times New Roman" w:hAnsi="Times New Roman" w:cs="Times New Roman"/>
      <w:sz w:val="24"/>
      <w:szCs w:val="24"/>
    </w:rPr>
  </w:style>
  <w:style w:type="paragraph" w:styleId="Header">
    <w:name w:val="header"/>
    <w:basedOn w:val="Normal"/>
    <w:link w:val="HeaderChar"/>
    <w:uiPriority w:val="99"/>
    <w:unhideWhenUsed/>
    <w:rsid w:val="00D85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F1D"/>
    <w:rPr>
      <w:lang w:val="en-US"/>
    </w:rPr>
  </w:style>
  <w:style w:type="paragraph" w:styleId="Footer">
    <w:name w:val="footer"/>
    <w:basedOn w:val="Normal"/>
    <w:link w:val="FooterChar"/>
    <w:uiPriority w:val="99"/>
    <w:unhideWhenUsed/>
    <w:rsid w:val="00D85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F1D"/>
    <w:rPr>
      <w:lang w:val="en-US"/>
    </w:rPr>
  </w:style>
  <w:style w:type="character" w:styleId="UnresolvedMention">
    <w:name w:val="Unresolved Mention"/>
    <w:basedOn w:val="DefaultParagraphFont"/>
    <w:uiPriority w:val="99"/>
    <w:semiHidden/>
    <w:unhideWhenUsed/>
    <w:rsid w:val="00571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535538">
      <w:bodyDiv w:val="1"/>
      <w:marLeft w:val="0"/>
      <w:marRight w:val="0"/>
      <w:marTop w:val="0"/>
      <w:marBottom w:val="0"/>
      <w:divBdr>
        <w:top w:val="none" w:sz="0" w:space="0" w:color="auto"/>
        <w:left w:val="none" w:sz="0" w:space="0" w:color="auto"/>
        <w:bottom w:val="none" w:sz="0" w:space="0" w:color="auto"/>
        <w:right w:val="none" w:sz="0" w:space="0" w:color="auto"/>
      </w:divBdr>
    </w:div>
    <w:div w:id="1160266407">
      <w:bodyDiv w:val="1"/>
      <w:marLeft w:val="0"/>
      <w:marRight w:val="0"/>
      <w:marTop w:val="0"/>
      <w:marBottom w:val="0"/>
      <w:divBdr>
        <w:top w:val="none" w:sz="0" w:space="0" w:color="auto"/>
        <w:left w:val="none" w:sz="0" w:space="0" w:color="auto"/>
        <w:bottom w:val="none" w:sz="0" w:space="0" w:color="auto"/>
        <w:right w:val="none" w:sz="0" w:space="0" w:color="auto"/>
      </w:divBdr>
    </w:div>
    <w:div w:id="1281914457">
      <w:bodyDiv w:val="1"/>
      <w:marLeft w:val="0"/>
      <w:marRight w:val="0"/>
      <w:marTop w:val="0"/>
      <w:marBottom w:val="0"/>
      <w:divBdr>
        <w:top w:val="none" w:sz="0" w:space="0" w:color="auto"/>
        <w:left w:val="none" w:sz="0" w:space="0" w:color="auto"/>
        <w:bottom w:val="none" w:sz="0" w:space="0" w:color="auto"/>
        <w:right w:val="none" w:sz="0" w:space="0" w:color="auto"/>
      </w:divBdr>
    </w:div>
    <w:div w:id="1471286188">
      <w:bodyDiv w:val="1"/>
      <w:marLeft w:val="0"/>
      <w:marRight w:val="0"/>
      <w:marTop w:val="0"/>
      <w:marBottom w:val="0"/>
      <w:divBdr>
        <w:top w:val="none" w:sz="0" w:space="0" w:color="auto"/>
        <w:left w:val="none" w:sz="0" w:space="0" w:color="auto"/>
        <w:bottom w:val="none" w:sz="0" w:space="0" w:color="auto"/>
        <w:right w:val="none" w:sz="0" w:space="0" w:color="auto"/>
      </w:divBdr>
    </w:div>
    <w:div w:id="1481381462">
      <w:bodyDiv w:val="1"/>
      <w:marLeft w:val="0"/>
      <w:marRight w:val="0"/>
      <w:marTop w:val="0"/>
      <w:marBottom w:val="0"/>
      <w:divBdr>
        <w:top w:val="none" w:sz="0" w:space="0" w:color="auto"/>
        <w:left w:val="none" w:sz="0" w:space="0" w:color="auto"/>
        <w:bottom w:val="none" w:sz="0" w:space="0" w:color="auto"/>
        <w:right w:val="none" w:sz="0" w:space="0" w:color="auto"/>
      </w:divBdr>
    </w:div>
    <w:div w:id="1722050809">
      <w:bodyDiv w:val="1"/>
      <w:marLeft w:val="0"/>
      <w:marRight w:val="0"/>
      <w:marTop w:val="0"/>
      <w:marBottom w:val="0"/>
      <w:divBdr>
        <w:top w:val="none" w:sz="0" w:space="0" w:color="auto"/>
        <w:left w:val="none" w:sz="0" w:space="0" w:color="auto"/>
        <w:bottom w:val="none" w:sz="0" w:space="0" w:color="auto"/>
        <w:right w:val="none" w:sz="0" w:space="0" w:color="auto"/>
      </w:divBdr>
    </w:div>
    <w:div w:id="1783720807">
      <w:bodyDiv w:val="1"/>
      <w:marLeft w:val="0"/>
      <w:marRight w:val="0"/>
      <w:marTop w:val="0"/>
      <w:marBottom w:val="0"/>
      <w:divBdr>
        <w:top w:val="none" w:sz="0" w:space="0" w:color="auto"/>
        <w:left w:val="none" w:sz="0" w:space="0" w:color="auto"/>
        <w:bottom w:val="none" w:sz="0" w:space="0" w:color="auto"/>
        <w:right w:val="none" w:sz="0" w:space="0" w:color="auto"/>
      </w:divBdr>
    </w:div>
    <w:div w:id="18561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stminster.ac.uk/study/fees-and-funding/scholarships" TargetMode="External"/><Relationship Id="rId18" Type="http://schemas.openxmlformats.org/officeDocument/2006/relationships/hyperlink" Target="https://universityofwestminster.sharepoint.com/:w:/r/sites/00556/_layouts/15/Doc.aspx?sourcedoc=%7B48163622-338B-4B51-9396-95991D67595B%7D&amp;file=SAP%20Policy%20April%202024.docx&amp;action=default&amp;mobileredirect=true" TargetMode="External"/><Relationship Id="rId26" Type="http://schemas.openxmlformats.org/officeDocument/2006/relationships/hyperlink" Target="https://universityofwestminster.sharepoint.com/:w:/r/sites/00556/_layouts/15/Doc.aspx?sourcedoc=%7BBCA7AC0C-DAA1-491D-B052-3CCB4AE93F10%7D&amp;file=Refund%20Policy%20April%202024.docx&amp;action=default&amp;mobileredirect=true" TargetMode="External"/><Relationship Id="rId39" Type="http://schemas.openxmlformats.org/officeDocument/2006/relationships/hyperlink" Target="https://www.westminster.ac.uk/study/current-students/resources/student-code-of-conduct" TargetMode="External"/><Relationship Id="rId21" Type="http://schemas.openxmlformats.org/officeDocument/2006/relationships/hyperlink" Target="mailto:USstudyloans@westminster.ac.uk" TargetMode="External"/><Relationship Id="rId34" Type="http://schemas.openxmlformats.org/officeDocument/2006/relationships/hyperlink" Target="https://www.westminster.ac.uk/study/accommodation" TargetMode="External"/><Relationship Id="rId42" Type="http://schemas.openxmlformats.org/officeDocument/2006/relationships/hyperlink" Target="https://www.westminster.ac.uk/about-us/our-university/corporate-information/policies-and-documents-a-z/safety-health-and-wellbeing-policies" TargetMode="External"/><Relationship Id="rId47" Type="http://schemas.openxmlformats.org/officeDocument/2006/relationships/hyperlink" Target="https://www.westminster.ac.uk/current-students/guides-and-policies/student-matters/student-complaints" TargetMode="External"/><Relationship Id="rId7" Type="http://schemas.openxmlformats.org/officeDocument/2006/relationships/hyperlink" Target="mailto:USstudyloans@westminster.ac.uk" TargetMode="External"/><Relationship Id="rId2" Type="http://schemas.openxmlformats.org/officeDocument/2006/relationships/styles" Target="styles.xml"/><Relationship Id="rId16" Type="http://schemas.openxmlformats.org/officeDocument/2006/relationships/hyperlink" Target="https://www.earnest.com/student-loans?utm_source=foreign&amp;utm_medium=campus_partnerships" TargetMode="External"/><Relationship Id="rId29" Type="http://schemas.openxmlformats.org/officeDocument/2006/relationships/hyperlink" Target="mailto:USstudyloans@westminster.ac.uk" TargetMode="External"/><Relationship Id="rId11" Type="http://schemas.openxmlformats.org/officeDocument/2006/relationships/hyperlink" Target="https://www.westminster.ac.uk/study/fees-and-funding/funding/international-student-funding/us-loans" TargetMode="External"/><Relationship Id="rId24" Type="http://schemas.openxmlformats.org/officeDocument/2006/relationships/hyperlink" Target="https://www.westminster.ac.uk/current-students/support-and-services/registry-offices" TargetMode="External"/><Relationship Id="rId32" Type="http://schemas.openxmlformats.org/officeDocument/2006/relationships/hyperlink" Target="https://www.westminster.ac.uk/course-search" TargetMode="External"/><Relationship Id="rId37" Type="http://schemas.openxmlformats.org/officeDocument/2006/relationships/hyperlink" Target="mailto:USstudyloans@westminster.ac.uk" TargetMode="External"/><Relationship Id="rId40" Type="http://schemas.openxmlformats.org/officeDocument/2006/relationships/hyperlink" Target="mailto:USstudyloans@westminster.ac.uk" TargetMode="External"/><Relationship Id="rId45" Type="http://schemas.openxmlformats.org/officeDocument/2006/relationships/hyperlink" Target="https://www.ecfr.gov/cgi-bin/text-idx?c=ecfr&amp;SID=31e39a95a99010fac26d5f0a4c46e4df&amp;rgn=div8&amp;view=text&amp;node=34:3.1.3.1.34.6.39.4&amp;idno=34" TargetMode="External"/><Relationship Id="rId5" Type="http://schemas.openxmlformats.org/officeDocument/2006/relationships/footnotes" Target="footnotes.xml"/><Relationship Id="rId15" Type="http://schemas.openxmlformats.org/officeDocument/2006/relationships/hyperlink" Target="https://www.salliemae.com/" TargetMode="External"/><Relationship Id="rId23" Type="http://schemas.openxmlformats.org/officeDocument/2006/relationships/hyperlink" Target="https://www.westminster.ac.uk/current-students/guides-and-policies/academic-matters/interrupting-or-withdrawing-from-studies" TargetMode="External"/><Relationship Id="rId28" Type="http://schemas.openxmlformats.org/officeDocument/2006/relationships/hyperlink" Target="https://www.westminster.ac.uk/current-students/support-and-services/disability-learning-support" TargetMode="External"/><Relationship Id="rId36" Type="http://schemas.openxmlformats.org/officeDocument/2006/relationships/hyperlink" Target="mailto:USstudyloans@westminster.ac.uk" TargetMode="External"/><Relationship Id="rId49" Type="http://schemas.openxmlformats.org/officeDocument/2006/relationships/theme" Target="theme/theme1.xml"/><Relationship Id="rId10" Type="http://schemas.openxmlformats.org/officeDocument/2006/relationships/hyperlink" Target="https://studentaid.gov/" TargetMode="External"/><Relationship Id="rId19" Type="http://schemas.openxmlformats.org/officeDocument/2006/relationships/hyperlink" Target="https://www.westminster.ac.uk/study/fees-and-funding/funding/international-student-funding/us-loans/us-loan-faqs" TargetMode="External"/><Relationship Id="rId31" Type="http://schemas.openxmlformats.org/officeDocument/2006/relationships/hyperlink" Target="https://www.westminster.ac.uk/about-us/our-university/corporate-information/information-compliance-records-management-and-information-security/personal-data-protection" TargetMode="External"/><Relationship Id="rId44" Type="http://schemas.openxmlformats.org/officeDocument/2006/relationships/hyperlink" Target="https://www.ecfr.gov/cgi-bin/text-idx?c=ecfr&amp;SID=31e39a95a99010fac26d5f0a4c46e4df&amp;rgn=div8&amp;view=text&amp;node=34:3.1.3.1.34.6.39.3&amp;idno=34" TargetMode="External"/><Relationship Id="rId4" Type="http://schemas.openxmlformats.org/officeDocument/2006/relationships/webSettings" Target="webSettings.xml"/><Relationship Id="rId9" Type="http://schemas.openxmlformats.org/officeDocument/2006/relationships/hyperlink" Target="https://www.westminster.ac.uk/study/fees-and-funding/funding/international-student-funding/us-loans/us-loan-faqs" TargetMode="External"/><Relationship Id="rId14" Type="http://schemas.openxmlformats.org/officeDocument/2006/relationships/hyperlink" Target="https://www.westminster.ac.uk/study/fees-and-funding" TargetMode="External"/><Relationship Id="rId22" Type="http://schemas.openxmlformats.org/officeDocument/2006/relationships/hyperlink" Target="https://studentaid.gov/help-center/answers/article/do-i-have-to-complete-exit-counseling" TargetMode="External"/><Relationship Id="rId27" Type="http://schemas.openxmlformats.org/officeDocument/2006/relationships/hyperlink" Target="https://www.westminster.ac.uk/current-students/employability-and-career-development/jobs-and-work-experience/talent-bank" TargetMode="External"/><Relationship Id="rId30" Type="http://schemas.openxmlformats.org/officeDocument/2006/relationships/hyperlink" Target="https://www2.ed.gov/policy/gen/guid/fpco/ferpa/index.html" TargetMode="External"/><Relationship Id="rId35" Type="http://schemas.openxmlformats.org/officeDocument/2006/relationships/hyperlink" Target="https://www.westminster.ac.uk/course-search" TargetMode="External"/><Relationship Id="rId43" Type="http://schemas.openxmlformats.org/officeDocument/2006/relationships/hyperlink" Target="https://www.ecfr.gov/cgi-bin/text-idx?c=ecfr&amp;SID=31e39a95a99010fac26d5f0a4c46e4df&amp;rgn=div8&amp;view=text&amp;node=34:3.1.3.1.34.6.39.2&amp;idno=34" TargetMode="External"/><Relationship Id="rId48" Type="http://schemas.openxmlformats.org/officeDocument/2006/relationships/fontTable" Target="fontTable.xml"/><Relationship Id="rId8" Type="http://schemas.openxmlformats.org/officeDocument/2006/relationships/hyperlink" Target="https://www.westminster.ac.uk/study/fees-and-funding/funding/international-student-funding/us-loans" TargetMode="External"/><Relationship Id="rId3" Type="http://schemas.openxmlformats.org/officeDocument/2006/relationships/settings" Target="settings.xml"/><Relationship Id="rId12" Type="http://schemas.openxmlformats.org/officeDocument/2006/relationships/hyperlink" Target="https://www.westminster.ac.uk/study/fees-and-funding/funding/international-student-funding/us-loans/us-loan-faqs" TargetMode="External"/><Relationship Id="rId17" Type="http://schemas.openxmlformats.org/officeDocument/2006/relationships/hyperlink" Target="https://www.westminster.ac.uk/study/fees-and-funding/funding/international-student-funding/us-loans/us-loan-faqs" TargetMode="External"/><Relationship Id="rId25" Type="http://schemas.openxmlformats.org/officeDocument/2006/relationships/hyperlink" Target="mailto:USstudyloans@westminster.ac.uk" TargetMode="External"/><Relationship Id="rId33" Type="http://schemas.openxmlformats.org/officeDocument/2006/relationships/hyperlink" Target="https://www.westminster.ac.uk/study/student-life/affordable-london" TargetMode="External"/><Relationship Id="rId38" Type="http://schemas.openxmlformats.org/officeDocument/2006/relationships/hyperlink" Target="https://www.westminster.ac.uk/current-students/support-and-services" TargetMode="External"/><Relationship Id="rId46" Type="http://schemas.openxmlformats.org/officeDocument/2006/relationships/hyperlink" Target="https://www.westminster.ac.uk/current-students/guides-and-policies/student-matters" TargetMode="External"/><Relationship Id="rId20" Type="http://schemas.openxmlformats.org/officeDocument/2006/relationships/hyperlink" Target="https://studentaid.gov/" TargetMode="External"/><Relationship Id="rId41" Type="http://schemas.openxmlformats.org/officeDocument/2006/relationships/hyperlink" Target="https://www.westminster.ac.uk/current-student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Andrea Rock</cp:lastModifiedBy>
  <cp:revision>6</cp:revision>
  <dcterms:created xsi:type="dcterms:W3CDTF">2024-05-16T13:50:00Z</dcterms:created>
  <dcterms:modified xsi:type="dcterms:W3CDTF">2024-05-16T14:34:00Z</dcterms:modified>
</cp:coreProperties>
</file>