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B6E4" w14:textId="77777777" w:rsidR="00000000" w:rsidRDefault="00000000">
      <w:pPr>
        <w:pStyle w:val="Heading2"/>
        <w:divId w:val="1727871105"/>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Life Sciences</w:t>
      </w:r>
      <w:r>
        <w:rPr>
          <w:rFonts w:ascii="Calibri Light" w:eastAsia="Times New Roman" w:hAnsi="Calibri Light" w:cs="Calibri Light"/>
          <w:color w:val="2F5496"/>
        </w:rPr>
        <w:br/>
      </w:r>
      <w:r>
        <w:rPr>
          <w:rStyle w:val="Heading2Char"/>
          <w:rFonts w:eastAsia="Times New Roman"/>
        </w:rPr>
        <w:t>Postgraduate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4"/>
        <w:gridCol w:w="3474"/>
        <w:gridCol w:w="914"/>
        <w:gridCol w:w="1436"/>
        <w:gridCol w:w="1412"/>
      </w:tblGrid>
      <w:tr w:rsidR="00000000" w14:paraId="449AAFF0"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7E24B1"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52684D"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782F30"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B6F66A"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182043"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BB2BB0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5C5EEE" w14:textId="77777777" w:rsidR="00000000" w:rsidRDefault="00000000">
            <w:pPr>
              <w:spacing w:before="0" w:beforeAutospacing="0" w:after="300"/>
              <w:jc w:val="center"/>
              <w:rPr>
                <w:rFonts w:eastAsia="Times New Roman"/>
                <w:b/>
                <w:bCs/>
              </w:rPr>
            </w:pPr>
            <w:r>
              <w:rPr>
                <w:rFonts w:eastAsia="Times New Roman"/>
                <w:b/>
                <w:bCs/>
              </w:rPr>
              <w:t>Life Sciences</w:t>
            </w:r>
          </w:p>
        </w:tc>
      </w:tr>
      <w:tr w:rsidR="00000000" w14:paraId="6F23822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BD20F4" w14:textId="77777777" w:rsidR="00000000" w:rsidRDefault="00000000">
            <w:pPr>
              <w:spacing w:before="0" w:beforeAutospacing="0" w:after="300"/>
              <w:rPr>
                <w:rFonts w:eastAsia="Times New Roman"/>
              </w:rPr>
            </w:pPr>
            <w:bookmarkStart w:id="0" w:name="7BIOM012W_return"/>
            <w:r>
              <w:rPr>
                <w:rFonts w:eastAsia="Times New Roman"/>
              </w:rPr>
              <w:t>7BIOM012W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A619B0" w14:textId="77777777" w:rsidR="00000000" w:rsidRDefault="00000000">
            <w:pPr>
              <w:spacing w:before="0" w:beforeAutospacing="0" w:after="300"/>
              <w:rPr>
                <w:rFonts w:eastAsia="Times New Roman"/>
              </w:rPr>
            </w:pPr>
            <w:hyperlink w:anchor="7BIOM012W" w:history="1">
              <w:r>
                <w:rPr>
                  <w:rStyle w:val="Hyperlink"/>
                  <w:rFonts w:eastAsia="Times New Roman"/>
                </w:rPr>
                <w:t>Clinical Endocrinology and Metabolism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34684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904DF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0CF518" w14:textId="77777777" w:rsidR="00000000" w:rsidRDefault="00000000">
            <w:pPr>
              <w:spacing w:before="0" w:beforeAutospacing="0" w:after="300"/>
              <w:rPr>
                <w:rFonts w:eastAsia="Times New Roman"/>
              </w:rPr>
            </w:pPr>
            <w:r>
              <w:rPr>
                <w:rFonts w:eastAsia="Times New Roman"/>
              </w:rPr>
              <w:t>20</w:t>
            </w:r>
          </w:p>
        </w:tc>
      </w:tr>
      <w:tr w:rsidR="00000000" w14:paraId="18E7B6B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458D67" w14:textId="77777777" w:rsidR="00000000" w:rsidRDefault="00000000">
            <w:pPr>
              <w:spacing w:before="0" w:beforeAutospacing="0" w:after="300"/>
              <w:rPr>
                <w:rFonts w:eastAsia="Times New Roman"/>
              </w:rPr>
            </w:pPr>
            <w:bookmarkStart w:id="1" w:name="7BIOM018W_return"/>
            <w:r>
              <w:rPr>
                <w:rFonts w:eastAsia="Times New Roman"/>
              </w:rPr>
              <w:t>7BIOM018W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4E83E8" w14:textId="77777777" w:rsidR="00000000" w:rsidRDefault="00000000">
            <w:pPr>
              <w:spacing w:before="0" w:beforeAutospacing="0" w:after="300"/>
              <w:rPr>
                <w:rFonts w:eastAsia="Times New Roman"/>
              </w:rPr>
            </w:pPr>
            <w:hyperlink w:anchor="7BIOM018W" w:history="1">
              <w:proofErr w:type="spellStart"/>
              <w:r>
                <w:rPr>
                  <w:rStyle w:val="Hyperlink"/>
                  <w:rFonts w:eastAsia="Times New Roman"/>
                </w:rPr>
                <w:t>Immunohaematology</w:t>
              </w:r>
              <w:proofErr w:type="spellEnd"/>
              <w:r>
                <w:rPr>
                  <w:rStyle w:val="Hyperlink"/>
                  <w:rFonts w:eastAsia="Times New Roman"/>
                </w:rPr>
                <w:t xml:space="preserve"> &amp; Haemostasis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272CC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EEA64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6E3B59" w14:textId="77777777" w:rsidR="00000000" w:rsidRDefault="00000000">
            <w:pPr>
              <w:spacing w:before="0" w:beforeAutospacing="0" w:after="300"/>
              <w:rPr>
                <w:rFonts w:eastAsia="Times New Roman"/>
              </w:rPr>
            </w:pPr>
            <w:r>
              <w:rPr>
                <w:rFonts w:eastAsia="Times New Roman"/>
              </w:rPr>
              <w:t>20</w:t>
            </w:r>
          </w:p>
        </w:tc>
      </w:tr>
      <w:tr w:rsidR="00000000" w14:paraId="0515040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58C40D" w14:textId="77777777" w:rsidR="00000000" w:rsidRDefault="00000000">
            <w:pPr>
              <w:spacing w:before="0" w:beforeAutospacing="0" w:after="300"/>
              <w:rPr>
                <w:rFonts w:eastAsia="Times New Roman"/>
              </w:rPr>
            </w:pPr>
            <w:bookmarkStart w:id="2" w:name="7BIOM023W_return"/>
            <w:r>
              <w:rPr>
                <w:rFonts w:eastAsia="Times New Roman"/>
              </w:rPr>
              <w:t>7BIOM023W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65E417" w14:textId="77777777" w:rsidR="00000000" w:rsidRDefault="00000000">
            <w:pPr>
              <w:spacing w:before="0" w:beforeAutospacing="0" w:after="300"/>
              <w:rPr>
                <w:rFonts w:eastAsia="Times New Roman"/>
              </w:rPr>
            </w:pPr>
            <w:hyperlink w:anchor="7BIOM023W" w:history="1">
              <w:r>
                <w:rPr>
                  <w:rStyle w:val="Hyperlink"/>
                  <w:rFonts w:eastAsia="Times New Roman"/>
                </w:rPr>
                <w:t>Infectious Diseases and Public Health</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EC172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401F7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04B15D" w14:textId="77777777" w:rsidR="00000000" w:rsidRDefault="00000000">
            <w:pPr>
              <w:spacing w:before="0" w:beforeAutospacing="0" w:after="300"/>
              <w:rPr>
                <w:rFonts w:eastAsia="Times New Roman"/>
              </w:rPr>
            </w:pPr>
            <w:r>
              <w:rPr>
                <w:rFonts w:eastAsia="Times New Roman"/>
              </w:rPr>
              <w:t>20</w:t>
            </w:r>
          </w:p>
        </w:tc>
      </w:tr>
      <w:tr w:rsidR="00000000" w14:paraId="524A17B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48E9DF" w14:textId="77777777" w:rsidR="00000000" w:rsidRDefault="00000000">
            <w:pPr>
              <w:spacing w:before="0" w:beforeAutospacing="0" w:after="300"/>
              <w:rPr>
                <w:rFonts w:eastAsia="Times New Roman"/>
              </w:rPr>
            </w:pPr>
            <w:bookmarkStart w:id="3" w:name="7BIOM037W_return"/>
            <w:r>
              <w:rPr>
                <w:rFonts w:eastAsia="Times New Roman"/>
              </w:rPr>
              <w:t>7BIOM037W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40DB9E" w14:textId="77777777" w:rsidR="00000000" w:rsidRDefault="00000000">
            <w:pPr>
              <w:spacing w:before="0" w:beforeAutospacing="0" w:after="300"/>
              <w:rPr>
                <w:rFonts w:eastAsia="Times New Roman"/>
              </w:rPr>
            </w:pPr>
            <w:hyperlink w:anchor="7BIOM037W" w:history="1">
              <w:r>
                <w:rPr>
                  <w:rStyle w:val="Hyperlink"/>
                  <w:rFonts w:eastAsia="Times New Roman"/>
                </w:rPr>
                <w:t>Systems Biology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35FA7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583C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2E9654" w14:textId="77777777" w:rsidR="00000000" w:rsidRDefault="00000000">
            <w:pPr>
              <w:spacing w:before="0" w:beforeAutospacing="0" w:after="300"/>
              <w:rPr>
                <w:rFonts w:eastAsia="Times New Roman"/>
              </w:rPr>
            </w:pPr>
            <w:r>
              <w:rPr>
                <w:rFonts w:eastAsia="Times New Roman"/>
              </w:rPr>
              <w:t>20</w:t>
            </w:r>
          </w:p>
        </w:tc>
      </w:tr>
      <w:tr w:rsidR="00000000" w14:paraId="4202C17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7CA36A" w14:textId="77777777" w:rsidR="00000000" w:rsidRDefault="00000000">
            <w:pPr>
              <w:spacing w:before="0" w:beforeAutospacing="0" w:after="300"/>
              <w:rPr>
                <w:rFonts w:eastAsia="Times New Roman"/>
              </w:rPr>
            </w:pPr>
            <w:bookmarkStart w:id="4" w:name="7BIOM039W_return"/>
            <w:r>
              <w:rPr>
                <w:rFonts w:eastAsia="Times New Roman"/>
              </w:rPr>
              <w:t>7BIOM039W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9614D6" w14:textId="77777777" w:rsidR="00000000" w:rsidRDefault="00000000">
            <w:pPr>
              <w:spacing w:before="0" w:beforeAutospacing="0" w:after="300"/>
              <w:rPr>
                <w:rFonts w:eastAsia="Times New Roman"/>
              </w:rPr>
            </w:pPr>
            <w:hyperlink w:anchor="7BIOM039W" w:history="1">
              <w:r>
                <w:rPr>
                  <w:rStyle w:val="Hyperlink"/>
                  <w:rFonts w:eastAsia="Times New Roman"/>
                </w:rPr>
                <w:t>Molecular Bioengineering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AA555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98F7B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6342B3" w14:textId="77777777" w:rsidR="00000000" w:rsidRDefault="00000000">
            <w:pPr>
              <w:spacing w:before="0" w:beforeAutospacing="0" w:after="300"/>
              <w:rPr>
                <w:rFonts w:eastAsia="Times New Roman"/>
              </w:rPr>
            </w:pPr>
            <w:r>
              <w:rPr>
                <w:rFonts w:eastAsia="Times New Roman"/>
              </w:rPr>
              <w:t>20</w:t>
            </w:r>
          </w:p>
        </w:tc>
      </w:tr>
      <w:tr w:rsidR="00000000" w14:paraId="242B50F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C4D68E" w14:textId="77777777" w:rsidR="00000000" w:rsidRDefault="00000000">
            <w:pPr>
              <w:spacing w:before="0" w:beforeAutospacing="0" w:after="300"/>
              <w:rPr>
                <w:rFonts w:eastAsia="Times New Roman"/>
              </w:rPr>
            </w:pPr>
            <w:bookmarkStart w:id="5" w:name="7BIOT004W_return"/>
            <w:r>
              <w:rPr>
                <w:rFonts w:eastAsia="Times New Roman"/>
              </w:rPr>
              <w:t>7BIOT004W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680E1B" w14:textId="77777777" w:rsidR="00000000" w:rsidRDefault="00000000">
            <w:pPr>
              <w:spacing w:before="0" w:beforeAutospacing="0" w:after="300"/>
              <w:rPr>
                <w:rFonts w:eastAsia="Times New Roman"/>
              </w:rPr>
            </w:pPr>
            <w:hyperlink w:anchor="7BIOT004W" w:history="1">
              <w:r>
                <w:rPr>
                  <w:rStyle w:val="Hyperlink"/>
                  <w:rFonts w:eastAsia="Times New Roman"/>
                </w:rPr>
                <w:t>Science, Technology and Commercialisation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F1F9D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0AE41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DCC2D6" w14:textId="77777777" w:rsidR="00000000" w:rsidRDefault="00000000">
            <w:pPr>
              <w:spacing w:before="0" w:beforeAutospacing="0" w:after="300"/>
              <w:rPr>
                <w:rFonts w:eastAsia="Times New Roman"/>
              </w:rPr>
            </w:pPr>
            <w:r>
              <w:rPr>
                <w:rFonts w:eastAsia="Times New Roman"/>
              </w:rPr>
              <w:t>20</w:t>
            </w:r>
          </w:p>
        </w:tc>
      </w:tr>
      <w:tr w:rsidR="00000000" w14:paraId="41B7996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CE5A5E" w14:textId="77777777" w:rsidR="00000000" w:rsidRDefault="00000000">
            <w:pPr>
              <w:spacing w:before="0" w:beforeAutospacing="0" w:after="300"/>
              <w:rPr>
                <w:rFonts w:eastAsia="Times New Roman"/>
              </w:rPr>
            </w:pPr>
            <w:bookmarkStart w:id="6" w:name="7HMNT016W_return"/>
            <w:r>
              <w:rPr>
                <w:rFonts w:eastAsia="Times New Roman"/>
              </w:rPr>
              <w:t>7HMNT016W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6D8FEF" w14:textId="77777777" w:rsidR="00000000" w:rsidRDefault="00000000">
            <w:pPr>
              <w:spacing w:before="0" w:beforeAutospacing="0" w:after="300"/>
              <w:rPr>
                <w:rFonts w:eastAsia="Times New Roman"/>
              </w:rPr>
            </w:pPr>
            <w:hyperlink w:anchor="7HMNT016W" w:history="1">
              <w:r>
                <w:rPr>
                  <w:rStyle w:val="Hyperlink"/>
                  <w:rFonts w:eastAsia="Times New Roman"/>
                </w:rPr>
                <w:t>Global Challenges in Food and Health</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3777C1"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F9D5D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8E8CAD" w14:textId="77777777" w:rsidR="00000000" w:rsidRDefault="00000000">
            <w:pPr>
              <w:spacing w:before="0" w:beforeAutospacing="0" w:after="300"/>
              <w:rPr>
                <w:rFonts w:eastAsia="Times New Roman"/>
              </w:rPr>
            </w:pPr>
            <w:r>
              <w:rPr>
                <w:rFonts w:eastAsia="Times New Roman"/>
              </w:rPr>
              <w:t>20</w:t>
            </w:r>
          </w:p>
        </w:tc>
      </w:tr>
    </w:tbl>
    <w:p w14:paraId="3B849BA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2E236A4">
          <v:rect id="_x0000_i1025" style="width:0;height:1.5pt" o:hralign="center" o:hrstd="t" o:hr="t" fillcolor="#a0a0a0" stroked="f"/>
        </w:pict>
      </w:r>
    </w:p>
    <w:p w14:paraId="6953EE9E" w14:textId="77777777" w:rsidR="00000000" w:rsidRDefault="00000000">
      <w:pPr>
        <w:pStyle w:val="Heading2"/>
        <w:divId w:val="1663704031"/>
        <w:rPr>
          <w:rFonts w:ascii="Arial" w:eastAsia="Times New Roman" w:hAnsi="Arial" w:cs="Arial"/>
        </w:rPr>
      </w:pPr>
      <w:r>
        <w:rPr>
          <w:rStyle w:val="Heading2Char"/>
          <w:rFonts w:eastAsia="Times New Roman"/>
        </w:rPr>
        <w:lastRenderedPageBreak/>
        <w:t>Life Sciences</w:t>
      </w:r>
    </w:p>
    <w:p w14:paraId="53F60FE5" w14:textId="77777777" w:rsidR="00000000" w:rsidRDefault="00000000">
      <w:pPr>
        <w:pStyle w:val="Heading3"/>
        <w:divId w:val="1306662065"/>
        <w:rPr>
          <w:rFonts w:ascii="Arial" w:eastAsia="Times New Roman" w:hAnsi="Arial" w:cs="Arial"/>
          <w:u w:val="single"/>
        </w:rPr>
      </w:pPr>
      <w:bookmarkStart w:id="7" w:name="7BIOM012W"/>
      <w:r>
        <w:rPr>
          <w:rStyle w:val="Heading3Char"/>
          <w:rFonts w:eastAsia="Times New Roman"/>
          <w:u w:val="single"/>
        </w:rPr>
        <w:t>Clinical Endocrinology and Metabolism</w:t>
      </w:r>
      <w:bookmarkEnd w:id="7"/>
    </w:p>
    <w:p w14:paraId="21CC9EA2" w14:textId="77777777" w:rsidR="00000000" w:rsidRDefault="00000000">
      <w:pPr>
        <w:spacing w:before="0" w:beforeAutospacing="0"/>
        <w:divId w:val="799568863"/>
        <w:rPr>
          <w:rStyle w:val="Strong"/>
        </w:rPr>
      </w:pPr>
      <w:hyperlink w:anchor="7BIOM012W_return" w:history="1">
        <w:r>
          <w:rPr>
            <w:rStyle w:val="Hyperlink"/>
            <w:rFonts w:eastAsia="Times New Roman"/>
            <w:b/>
            <w:bCs/>
          </w:rPr>
          <w:t>Module Code: 7BIOM012W</w:t>
        </w:r>
      </w:hyperlink>
    </w:p>
    <w:p w14:paraId="41EE698B" w14:textId="77777777" w:rsidR="00000000" w:rsidRDefault="00000000">
      <w:pPr>
        <w:spacing w:before="0" w:beforeAutospacing="0"/>
        <w:divId w:val="1867524767"/>
      </w:pPr>
      <w:r>
        <w:rPr>
          <w:rFonts w:eastAsia="Times New Roman"/>
          <w:b/>
          <w:bCs/>
        </w:rPr>
        <w:t>Level 7</w:t>
      </w:r>
    </w:p>
    <w:p w14:paraId="7253D847" w14:textId="77777777" w:rsidR="00000000" w:rsidRDefault="00000000">
      <w:pPr>
        <w:spacing w:before="0" w:beforeAutospacing="0"/>
        <w:divId w:val="563875433"/>
        <w:rPr>
          <w:rFonts w:eastAsia="Times New Roman"/>
          <w:b/>
          <w:bCs/>
        </w:rPr>
      </w:pPr>
      <w:r>
        <w:rPr>
          <w:rFonts w:eastAsia="Times New Roman"/>
          <w:b/>
          <w:bCs/>
        </w:rPr>
        <w:t>Semester 2</w:t>
      </w:r>
    </w:p>
    <w:p w14:paraId="159D1362" w14:textId="77777777" w:rsidR="00000000" w:rsidRDefault="00000000">
      <w:pPr>
        <w:spacing w:before="0" w:beforeAutospacing="0"/>
        <w:divId w:val="53433881"/>
        <w:rPr>
          <w:rFonts w:eastAsia="Times New Roman"/>
          <w:b/>
          <w:bCs/>
        </w:rPr>
      </w:pPr>
      <w:r>
        <w:rPr>
          <w:rFonts w:eastAsia="Times New Roman"/>
          <w:b/>
          <w:bCs/>
        </w:rPr>
        <w:t>Location: Cavendish</w:t>
      </w:r>
    </w:p>
    <w:p w14:paraId="45FD462E" w14:textId="77777777" w:rsidR="00000000" w:rsidRDefault="00000000">
      <w:pPr>
        <w:spacing w:before="0" w:beforeAutospacing="0"/>
        <w:divId w:val="385953694"/>
        <w:rPr>
          <w:rFonts w:eastAsia="Times New Roman"/>
          <w:b/>
          <w:bCs/>
        </w:rPr>
      </w:pPr>
      <w:r>
        <w:rPr>
          <w:rFonts w:eastAsia="Times New Roman"/>
          <w:b/>
          <w:bCs/>
        </w:rPr>
        <w:t>UK Credit Value: 20</w:t>
      </w:r>
    </w:p>
    <w:p w14:paraId="207A39AA" w14:textId="77777777" w:rsidR="00000000" w:rsidRDefault="00000000">
      <w:pPr>
        <w:spacing w:before="0" w:beforeAutospacing="0"/>
        <w:divId w:val="1001396494"/>
        <w:rPr>
          <w:rFonts w:eastAsia="Times New Roman"/>
        </w:rPr>
      </w:pPr>
      <w:r>
        <w:rPr>
          <w:rFonts w:eastAsia="Times New Roman"/>
        </w:rPr>
        <w:t xml:space="preserve">An </w:t>
      </w:r>
      <w:proofErr w:type="gramStart"/>
      <w:r>
        <w:rPr>
          <w:rFonts w:eastAsia="Times New Roman"/>
        </w:rPr>
        <w:t>in depth</w:t>
      </w:r>
      <w:proofErr w:type="gramEnd"/>
      <w:r>
        <w:rPr>
          <w:rFonts w:eastAsia="Times New Roman"/>
        </w:rPr>
        <w:t xml:space="preserve"> study of the aetiology, pathogenesis and laboratory investigation of selected metabolic and endocrine disorders. To include diabetes mellitus and hypoglycaemia, lipids and lipoproteins, bone disease, reproductive disorders, thyroid function and the adrenal disorders. The module will explore evidence-based guidelines, current practice and novel approaches to the assessment and monitoring of individuals.</w:t>
      </w:r>
      <w:r>
        <w:rPr>
          <w:rFonts w:eastAsia="Times New Roman"/>
        </w:rPr>
        <w:br/>
      </w:r>
      <w:r>
        <w:rPr>
          <w:rStyle w:val="Strong"/>
          <w:rFonts w:eastAsia="Times New Roman"/>
        </w:rPr>
        <w:t>Assessment:</w:t>
      </w:r>
      <w:r>
        <w:rPr>
          <w:rFonts w:eastAsia="Times New Roman"/>
        </w:rPr>
        <w:t xml:space="preserve"> Portfolio (100%)</w:t>
      </w:r>
    </w:p>
    <w:p w14:paraId="0C02F844" w14:textId="77777777" w:rsidR="00000000" w:rsidRDefault="00000000">
      <w:pPr>
        <w:pStyle w:val="Heading3"/>
        <w:divId w:val="81686294"/>
        <w:rPr>
          <w:rFonts w:ascii="Arial" w:eastAsia="Times New Roman" w:hAnsi="Arial" w:cs="Arial"/>
          <w:u w:val="single"/>
        </w:rPr>
      </w:pPr>
      <w:bookmarkStart w:id="8" w:name="7BIOM018W"/>
      <w:proofErr w:type="spellStart"/>
      <w:r>
        <w:rPr>
          <w:rStyle w:val="Heading3Char"/>
          <w:rFonts w:eastAsia="Times New Roman"/>
          <w:u w:val="single"/>
        </w:rPr>
        <w:t>Immunohaematology</w:t>
      </w:r>
      <w:proofErr w:type="spellEnd"/>
      <w:r>
        <w:rPr>
          <w:rStyle w:val="Heading3Char"/>
          <w:rFonts w:eastAsia="Times New Roman"/>
          <w:u w:val="single"/>
        </w:rPr>
        <w:t xml:space="preserve"> &amp; Haemostasis</w:t>
      </w:r>
      <w:bookmarkEnd w:id="8"/>
    </w:p>
    <w:p w14:paraId="68FB0372" w14:textId="77777777" w:rsidR="00000000" w:rsidRDefault="00000000">
      <w:pPr>
        <w:spacing w:before="0" w:beforeAutospacing="0"/>
        <w:divId w:val="903487670"/>
        <w:rPr>
          <w:rStyle w:val="Strong"/>
        </w:rPr>
      </w:pPr>
      <w:hyperlink w:anchor="7BIOM018W_return" w:history="1">
        <w:r>
          <w:rPr>
            <w:rStyle w:val="Hyperlink"/>
            <w:rFonts w:eastAsia="Times New Roman"/>
            <w:b/>
            <w:bCs/>
          </w:rPr>
          <w:t>Module Code: 7BIOM018W</w:t>
        </w:r>
      </w:hyperlink>
    </w:p>
    <w:p w14:paraId="00C015D8" w14:textId="77777777" w:rsidR="00000000" w:rsidRDefault="00000000">
      <w:pPr>
        <w:spacing w:before="0" w:beforeAutospacing="0"/>
        <w:divId w:val="1944146253"/>
      </w:pPr>
      <w:r>
        <w:rPr>
          <w:rFonts w:eastAsia="Times New Roman"/>
          <w:b/>
          <w:bCs/>
        </w:rPr>
        <w:t>Level 7</w:t>
      </w:r>
    </w:p>
    <w:p w14:paraId="6412A262" w14:textId="77777777" w:rsidR="00000000" w:rsidRDefault="00000000">
      <w:pPr>
        <w:spacing w:before="0" w:beforeAutospacing="0"/>
        <w:divId w:val="673268980"/>
        <w:rPr>
          <w:rFonts w:eastAsia="Times New Roman"/>
          <w:b/>
          <w:bCs/>
        </w:rPr>
      </w:pPr>
      <w:r>
        <w:rPr>
          <w:rFonts w:eastAsia="Times New Roman"/>
          <w:b/>
          <w:bCs/>
        </w:rPr>
        <w:t>Semester 2</w:t>
      </w:r>
    </w:p>
    <w:p w14:paraId="39EC7C2B" w14:textId="77777777" w:rsidR="00000000" w:rsidRDefault="00000000">
      <w:pPr>
        <w:spacing w:before="0" w:beforeAutospacing="0"/>
        <w:divId w:val="672757030"/>
        <w:rPr>
          <w:rFonts w:eastAsia="Times New Roman"/>
          <w:b/>
          <w:bCs/>
        </w:rPr>
      </w:pPr>
      <w:r>
        <w:rPr>
          <w:rFonts w:eastAsia="Times New Roman"/>
          <w:b/>
          <w:bCs/>
        </w:rPr>
        <w:t>Location: Cavendish</w:t>
      </w:r>
    </w:p>
    <w:p w14:paraId="40645882" w14:textId="77777777" w:rsidR="00000000" w:rsidRDefault="00000000">
      <w:pPr>
        <w:spacing w:before="0" w:beforeAutospacing="0"/>
        <w:divId w:val="1654068627"/>
        <w:rPr>
          <w:rFonts w:eastAsia="Times New Roman"/>
          <w:b/>
          <w:bCs/>
        </w:rPr>
      </w:pPr>
      <w:r>
        <w:rPr>
          <w:rFonts w:eastAsia="Times New Roman"/>
          <w:b/>
          <w:bCs/>
        </w:rPr>
        <w:t>UK Credit Value: 20</w:t>
      </w:r>
    </w:p>
    <w:p w14:paraId="64A459BA" w14:textId="77777777" w:rsidR="00000000" w:rsidRDefault="00000000">
      <w:pPr>
        <w:spacing w:before="0" w:beforeAutospacing="0"/>
        <w:divId w:val="1915431927"/>
        <w:rPr>
          <w:rFonts w:eastAsia="Times New Roman"/>
        </w:rPr>
      </w:pPr>
      <w:r>
        <w:rPr>
          <w:rFonts w:eastAsia="Times New Roman"/>
        </w:rPr>
        <w:t xml:space="preserve">This module will cover clinically important blood group systems and laboratory techniques used to identify blood group antigens and antibodies, and to ensure safety of blood components for transfusion and transplantation. In </w:t>
      </w:r>
      <w:proofErr w:type="gramStart"/>
      <w:r>
        <w:rPr>
          <w:rFonts w:eastAsia="Times New Roman"/>
        </w:rPr>
        <w:t>addition</w:t>
      </w:r>
      <w:proofErr w:type="gramEnd"/>
      <w:r>
        <w:rPr>
          <w:rFonts w:eastAsia="Times New Roman"/>
        </w:rPr>
        <w:t xml:space="preserve"> the various components of the haemostasis system will be discussed together with clinical disorders leading to increased risk of bleeding or thrombosis. Anticoagulant therapy and relevant laboratory techniques for investigation of haemostasis will also be covered.</w:t>
      </w:r>
      <w:r>
        <w:rPr>
          <w:rFonts w:eastAsia="Times New Roman"/>
        </w:rPr>
        <w:br/>
      </w:r>
      <w:r>
        <w:rPr>
          <w:rStyle w:val="Strong"/>
          <w:rFonts w:eastAsia="Times New Roman"/>
        </w:rPr>
        <w:t>Assessment:</w:t>
      </w:r>
      <w:r>
        <w:rPr>
          <w:rFonts w:eastAsia="Times New Roman"/>
        </w:rPr>
        <w:t xml:space="preserve"> Presentation (50%), Lab-Based Practical (50%)</w:t>
      </w:r>
    </w:p>
    <w:p w14:paraId="101320FF" w14:textId="77777777" w:rsidR="00000000" w:rsidRDefault="00000000">
      <w:pPr>
        <w:pStyle w:val="Heading3"/>
        <w:divId w:val="1635911603"/>
        <w:rPr>
          <w:rFonts w:ascii="Arial" w:eastAsia="Times New Roman" w:hAnsi="Arial" w:cs="Arial"/>
          <w:u w:val="single"/>
        </w:rPr>
      </w:pPr>
      <w:bookmarkStart w:id="9" w:name="7BIOM023W"/>
      <w:r>
        <w:rPr>
          <w:rStyle w:val="Heading3Char"/>
          <w:rFonts w:eastAsia="Times New Roman"/>
          <w:u w:val="single"/>
        </w:rPr>
        <w:t>Infectious Diseases and Public Health</w:t>
      </w:r>
      <w:bookmarkEnd w:id="9"/>
    </w:p>
    <w:p w14:paraId="48E583BE" w14:textId="77777777" w:rsidR="00000000" w:rsidRDefault="00000000">
      <w:pPr>
        <w:spacing w:before="0" w:beforeAutospacing="0"/>
        <w:divId w:val="1741244008"/>
        <w:rPr>
          <w:rStyle w:val="Strong"/>
        </w:rPr>
      </w:pPr>
      <w:hyperlink w:anchor="7BIOM023W_return" w:history="1">
        <w:r>
          <w:rPr>
            <w:rStyle w:val="Hyperlink"/>
            <w:rFonts w:eastAsia="Times New Roman"/>
            <w:b/>
            <w:bCs/>
          </w:rPr>
          <w:t>Module Code: 7BIOM023W</w:t>
        </w:r>
      </w:hyperlink>
    </w:p>
    <w:p w14:paraId="27FBF734" w14:textId="77777777" w:rsidR="00000000" w:rsidRDefault="00000000">
      <w:pPr>
        <w:spacing w:before="0" w:beforeAutospacing="0"/>
        <w:divId w:val="268244270"/>
      </w:pPr>
      <w:r>
        <w:rPr>
          <w:rFonts w:eastAsia="Times New Roman"/>
          <w:b/>
          <w:bCs/>
        </w:rPr>
        <w:t>Level 7</w:t>
      </w:r>
    </w:p>
    <w:p w14:paraId="08473DF1" w14:textId="77777777" w:rsidR="00000000" w:rsidRDefault="00000000">
      <w:pPr>
        <w:spacing w:before="0" w:beforeAutospacing="0"/>
        <w:divId w:val="118838089"/>
        <w:rPr>
          <w:rFonts w:eastAsia="Times New Roman"/>
          <w:b/>
          <w:bCs/>
        </w:rPr>
      </w:pPr>
      <w:r>
        <w:rPr>
          <w:rFonts w:eastAsia="Times New Roman"/>
          <w:b/>
          <w:bCs/>
        </w:rPr>
        <w:t>Semester 2</w:t>
      </w:r>
    </w:p>
    <w:p w14:paraId="301FF4EF" w14:textId="77777777" w:rsidR="00000000" w:rsidRDefault="00000000">
      <w:pPr>
        <w:spacing w:before="0" w:beforeAutospacing="0"/>
        <w:divId w:val="1414277912"/>
        <w:rPr>
          <w:rFonts w:eastAsia="Times New Roman"/>
          <w:b/>
          <w:bCs/>
        </w:rPr>
      </w:pPr>
      <w:r>
        <w:rPr>
          <w:rFonts w:eastAsia="Times New Roman"/>
          <w:b/>
          <w:bCs/>
        </w:rPr>
        <w:t>Location: Cavendish</w:t>
      </w:r>
    </w:p>
    <w:p w14:paraId="55043902" w14:textId="77777777" w:rsidR="00000000" w:rsidRDefault="00000000">
      <w:pPr>
        <w:spacing w:before="0" w:beforeAutospacing="0"/>
        <w:divId w:val="1347054349"/>
        <w:rPr>
          <w:rFonts w:eastAsia="Times New Roman"/>
          <w:b/>
          <w:bCs/>
        </w:rPr>
      </w:pPr>
      <w:r>
        <w:rPr>
          <w:rFonts w:eastAsia="Times New Roman"/>
          <w:b/>
          <w:bCs/>
        </w:rPr>
        <w:t>UK Credit Value: 20</w:t>
      </w:r>
    </w:p>
    <w:p w14:paraId="1E0BE6CF" w14:textId="77777777" w:rsidR="00000000" w:rsidRDefault="00000000">
      <w:pPr>
        <w:spacing w:before="0" w:beforeAutospacing="0"/>
        <w:divId w:val="13894589"/>
        <w:rPr>
          <w:rFonts w:eastAsia="Times New Roman"/>
        </w:rPr>
      </w:pPr>
      <w:r>
        <w:rPr>
          <w:rFonts w:eastAsia="Times New Roman"/>
        </w:rPr>
        <w:t xml:space="preserve">This module will provide insight into the study of the transmission and epidemiology of communicable diseases and the influence of mode of transmission by looking at outbreaks and epidemics, including emergence control and the role of vaccines, therapeutics and intervention strategies in controlling these diseases. The epidemiology, pathogenesis and laboratory diagnosis of selected infectious diseases with focus on those which are new or topical will also be explored, as will the use of new technologies for the characterisation of pathogens and their detection.  </w:t>
      </w:r>
      <w:r>
        <w:rPr>
          <w:rFonts w:eastAsia="Times New Roman"/>
        </w:rPr>
        <w:br/>
      </w:r>
      <w:r>
        <w:rPr>
          <w:rStyle w:val="Strong"/>
          <w:rFonts w:eastAsia="Times New Roman"/>
        </w:rPr>
        <w:t>Assessment:</w:t>
      </w:r>
      <w:r>
        <w:rPr>
          <w:rFonts w:eastAsia="Times New Roman"/>
        </w:rPr>
        <w:t xml:space="preserve"> Coursework Practical (50%), Presentation Group- submissions only (50%)</w:t>
      </w:r>
    </w:p>
    <w:p w14:paraId="49A247F3" w14:textId="77777777" w:rsidR="00000000" w:rsidRDefault="00000000">
      <w:pPr>
        <w:pStyle w:val="Heading3"/>
        <w:divId w:val="1339846677"/>
        <w:rPr>
          <w:rFonts w:ascii="Arial" w:eastAsia="Times New Roman" w:hAnsi="Arial" w:cs="Arial"/>
          <w:u w:val="single"/>
        </w:rPr>
      </w:pPr>
      <w:bookmarkStart w:id="10" w:name="7BIOM037W"/>
      <w:r>
        <w:rPr>
          <w:rStyle w:val="Heading3Char"/>
          <w:rFonts w:eastAsia="Times New Roman"/>
          <w:u w:val="single"/>
        </w:rPr>
        <w:t>Systems Biology</w:t>
      </w:r>
      <w:bookmarkEnd w:id="10"/>
    </w:p>
    <w:p w14:paraId="71AF0A51" w14:textId="77777777" w:rsidR="00000000" w:rsidRDefault="00000000">
      <w:pPr>
        <w:spacing w:before="0" w:beforeAutospacing="0"/>
        <w:divId w:val="1580598566"/>
        <w:rPr>
          <w:rStyle w:val="Strong"/>
        </w:rPr>
      </w:pPr>
      <w:hyperlink w:anchor="7BIOM037W_return" w:history="1">
        <w:r>
          <w:rPr>
            <w:rStyle w:val="Hyperlink"/>
            <w:rFonts w:eastAsia="Times New Roman"/>
            <w:b/>
            <w:bCs/>
          </w:rPr>
          <w:t>Module Code: 7BIOM037W</w:t>
        </w:r>
      </w:hyperlink>
    </w:p>
    <w:p w14:paraId="632BCBD8" w14:textId="77777777" w:rsidR="00000000" w:rsidRDefault="00000000">
      <w:pPr>
        <w:spacing w:before="0" w:beforeAutospacing="0"/>
        <w:divId w:val="430318655"/>
      </w:pPr>
      <w:r>
        <w:rPr>
          <w:rFonts w:eastAsia="Times New Roman"/>
          <w:b/>
          <w:bCs/>
        </w:rPr>
        <w:t>Level 7</w:t>
      </w:r>
    </w:p>
    <w:p w14:paraId="22381894" w14:textId="77777777" w:rsidR="00000000" w:rsidRDefault="00000000">
      <w:pPr>
        <w:spacing w:before="0" w:beforeAutospacing="0"/>
        <w:divId w:val="127164397"/>
        <w:rPr>
          <w:rFonts w:eastAsia="Times New Roman"/>
          <w:b/>
          <w:bCs/>
        </w:rPr>
      </w:pPr>
      <w:r>
        <w:rPr>
          <w:rFonts w:eastAsia="Times New Roman"/>
          <w:b/>
          <w:bCs/>
        </w:rPr>
        <w:t>Semester 2</w:t>
      </w:r>
    </w:p>
    <w:p w14:paraId="5D13A9F3" w14:textId="77777777" w:rsidR="00000000" w:rsidRDefault="00000000">
      <w:pPr>
        <w:spacing w:before="0" w:beforeAutospacing="0"/>
        <w:divId w:val="920676071"/>
        <w:rPr>
          <w:rFonts w:eastAsia="Times New Roman"/>
          <w:b/>
          <w:bCs/>
        </w:rPr>
      </w:pPr>
      <w:r>
        <w:rPr>
          <w:rFonts w:eastAsia="Times New Roman"/>
          <w:b/>
          <w:bCs/>
        </w:rPr>
        <w:t>Location: Cavendish</w:t>
      </w:r>
    </w:p>
    <w:p w14:paraId="566BB45B" w14:textId="77777777" w:rsidR="00000000" w:rsidRDefault="00000000">
      <w:pPr>
        <w:spacing w:before="0" w:beforeAutospacing="0"/>
        <w:divId w:val="1438716182"/>
        <w:rPr>
          <w:rFonts w:eastAsia="Times New Roman"/>
          <w:b/>
          <w:bCs/>
        </w:rPr>
      </w:pPr>
      <w:r>
        <w:rPr>
          <w:rFonts w:eastAsia="Times New Roman"/>
          <w:b/>
          <w:bCs/>
        </w:rPr>
        <w:t>UK Credit Value: 20</w:t>
      </w:r>
    </w:p>
    <w:p w14:paraId="7CF2E22B" w14:textId="77777777" w:rsidR="00000000" w:rsidRDefault="00000000">
      <w:pPr>
        <w:spacing w:before="0" w:beforeAutospacing="0"/>
        <w:divId w:val="1377200215"/>
        <w:rPr>
          <w:rFonts w:eastAsia="Times New Roman"/>
        </w:rPr>
      </w:pPr>
      <w:r>
        <w:rPr>
          <w:rFonts w:eastAsia="Times New Roman"/>
        </w:rPr>
        <w:t xml:space="preserve">This module will introduce the theoretical and practical underpinnings of systems biology. The emphasis is on studies of entire systems assisted </w:t>
      </w:r>
      <w:proofErr w:type="gramStart"/>
      <w:r>
        <w:rPr>
          <w:rFonts w:eastAsia="Times New Roman"/>
        </w:rPr>
        <w:t>by the use of</w:t>
      </w:r>
      <w:proofErr w:type="gramEnd"/>
      <w:r>
        <w:rPr>
          <w:rFonts w:eastAsia="Times New Roman"/>
        </w:rPr>
        <w:t xml:space="preserve"> bioinformatics and how the knowledge from these may be applied to medicine. The module will examine databases and other resources as well as </w:t>
      </w:r>
      <w:proofErr w:type="gramStart"/>
      <w:r>
        <w:rPr>
          <w:rFonts w:eastAsia="Times New Roman"/>
        </w:rPr>
        <w:t>discuss  key</w:t>
      </w:r>
      <w:proofErr w:type="gramEnd"/>
      <w:r>
        <w:rPr>
          <w:rFonts w:eastAsia="Times New Roman"/>
        </w:rPr>
        <w:t xml:space="preserve"> issues to the studies of entire systems. </w:t>
      </w:r>
      <w:r>
        <w:rPr>
          <w:rFonts w:eastAsia="Times New Roman"/>
        </w:rPr>
        <w:br/>
      </w:r>
      <w:r>
        <w:rPr>
          <w:rStyle w:val="Strong"/>
          <w:rFonts w:eastAsia="Times New Roman"/>
        </w:rPr>
        <w:t>Assessment:</w:t>
      </w:r>
      <w:r>
        <w:rPr>
          <w:rFonts w:eastAsia="Times New Roman"/>
        </w:rPr>
        <w:t xml:space="preserve"> Essay (50%), Coursework Practical (50%)</w:t>
      </w:r>
    </w:p>
    <w:p w14:paraId="0CDB8708" w14:textId="77777777" w:rsidR="00000000" w:rsidRDefault="00000000">
      <w:pPr>
        <w:pStyle w:val="Heading3"/>
        <w:divId w:val="2040886689"/>
        <w:rPr>
          <w:rFonts w:ascii="Arial" w:eastAsia="Times New Roman" w:hAnsi="Arial" w:cs="Arial"/>
          <w:u w:val="single"/>
        </w:rPr>
      </w:pPr>
      <w:bookmarkStart w:id="11" w:name="7BIOM039W"/>
      <w:r>
        <w:rPr>
          <w:rStyle w:val="Heading3Char"/>
          <w:rFonts w:eastAsia="Times New Roman"/>
          <w:u w:val="single"/>
        </w:rPr>
        <w:t>Molecular Bioengineering</w:t>
      </w:r>
      <w:bookmarkEnd w:id="11"/>
    </w:p>
    <w:p w14:paraId="5CD7F7AD" w14:textId="77777777" w:rsidR="00000000" w:rsidRDefault="00000000">
      <w:pPr>
        <w:spacing w:before="0" w:beforeAutospacing="0"/>
        <w:divId w:val="2011790673"/>
        <w:rPr>
          <w:rStyle w:val="Strong"/>
        </w:rPr>
      </w:pPr>
      <w:hyperlink w:anchor="7BIOM039W_return" w:history="1">
        <w:r>
          <w:rPr>
            <w:rStyle w:val="Hyperlink"/>
            <w:rFonts w:eastAsia="Times New Roman"/>
            <w:b/>
            <w:bCs/>
          </w:rPr>
          <w:t>Module Code: 7BIOM039W</w:t>
        </w:r>
      </w:hyperlink>
    </w:p>
    <w:p w14:paraId="64458368" w14:textId="77777777" w:rsidR="00000000" w:rsidRDefault="00000000">
      <w:pPr>
        <w:spacing w:before="0" w:beforeAutospacing="0"/>
        <w:divId w:val="750393692"/>
      </w:pPr>
      <w:r>
        <w:rPr>
          <w:rFonts w:eastAsia="Times New Roman"/>
          <w:b/>
          <w:bCs/>
        </w:rPr>
        <w:t>Level 7</w:t>
      </w:r>
    </w:p>
    <w:p w14:paraId="59CF2BA2" w14:textId="77777777" w:rsidR="00000000" w:rsidRDefault="00000000">
      <w:pPr>
        <w:spacing w:before="0" w:beforeAutospacing="0"/>
        <w:divId w:val="2078164844"/>
        <w:rPr>
          <w:rFonts w:eastAsia="Times New Roman"/>
          <w:b/>
          <w:bCs/>
        </w:rPr>
      </w:pPr>
      <w:r>
        <w:rPr>
          <w:rFonts w:eastAsia="Times New Roman"/>
          <w:b/>
          <w:bCs/>
        </w:rPr>
        <w:t>Semester 2</w:t>
      </w:r>
    </w:p>
    <w:p w14:paraId="7BC9D38B" w14:textId="77777777" w:rsidR="00000000" w:rsidRDefault="00000000">
      <w:pPr>
        <w:spacing w:before="0" w:beforeAutospacing="0"/>
        <w:divId w:val="803158565"/>
        <w:rPr>
          <w:rFonts w:eastAsia="Times New Roman"/>
          <w:b/>
          <w:bCs/>
        </w:rPr>
      </w:pPr>
      <w:r>
        <w:rPr>
          <w:rFonts w:eastAsia="Times New Roman"/>
          <w:b/>
          <w:bCs/>
        </w:rPr>
        <w:t>Location: Cavendish</w:t>
      </w:r>
    </w:p>
    <w:p w14:paraId="08C578B4" w14:textId="77777777" w:rsidR="00000000" w:rsidRDefault="00000000">
      <w:pPr>
        <w:spacing w:before="0" w:beforeAutospacing="0"/>
        <w:divId w:val="1117942284"/>
        <w:rPr>
          <w:rFonts w:eastAsia="Times New Roman"/>
          <w:b/>
          <w:bCs/>
        </w:rPr>
      </w:pPr>
      <w:r>
        <w:rPr>
          <w:rFonts w:eastAsia="Times New Roman"/>
          <w:b/>
          <w:bCs/>
        </w:rPr>
        <w:t>UK Credit Value: 20</w:t>
      </w:r>
    </w:p>
    <w:p w14:paraId="1AB458F3" w14:textId="77777777" w:rsidR="00000000" w:rsidRDefault="00000000">
      <w:pPr>
        <w:spacing w:before="0" w:beforeAutospacing="0"/>
        <w:divId w:val="483400881"/>
        <w:rPr>
          <w:rFonts w:eastAsia="Times New Roman"/>
        </w:rPr>
      </w:pPr>
      <w:r>
        <w:rPr>
          <w:rFonts w:eastAsia="Times New Roman"/>
        </w:rPr>
        <w:t>Large databases yield information about DNA, RNA and protein variation between individuals and species and bioinformatics is a crucial component of molecular biology. Polymorphisms, epigenetics and microRNA have all greatly enhanced our knowledge about regulation of gene expression. This module will look at applications of a range of advanced molecular techniques such as next generation sequencing, microarrays, quantitative and multiplex PCR alongside our knowledge of OMICS databases.</w:t>
      </w:r>
      <w:r>
        <w:rPr>
          <w:rFonts w:eastAsia="Times New Roman"/>
        </w:rPr>
        <w:br/>
      </w:r>
      <w:r>
        <w:rPr>
          <w:rStyle w:val="Strong"/>
          <w:rFonts w:eastAsia="Times New Roman"/>
        </w:rPr>
        <w:t>Assessment:</w:t>
      </w:r>
      <w:r>
        <w:rPr>
          <w:rFonts w:eastAsia="Times New Roman"/>
        </w:rPr>
        <w:t xml:space="preserve"> Presentation (50%), In-Class Test/Assignment exam conditions (50%)</w:t>
      </w:r>
    </w:p>
    <w:p w14:paraId="13C527AA" w14:textId="77777777" w:rsidR="00000000" w:rsidRDefault="00000000">
      <w:pPr>
        <w:pStyle w:val="Heading3"/>
        <w:divId w:val="92827567"/>
        <w:rPr>
          <w:rFonts w:ascii="Arial" w:eastAsia="Times New Roman" w:hAnsi="Arial" w:cs="Arial"/>
          <w:u w:val="single"/>
        </w:rPr>
      </w:pPr>
      <w:bookmarkStart w:id="12" w:name="7BIOT004W"/>
      <w:r>
        <w:rPr>
          <w:rStyle w:val="Heading3Char"/>
          <w:rFonts w:eastAsia="Times New Roman"/>
          <w:u w:val="single"/>
        </w:rPr>
        <w:t>Science, Technology and Commercialisation</w:t>
      </w:r>
      <w:bookmarkEnd w:id="12"/>
    </w:p>
    <w:p w14:paraId="0D8F5FE1" w14:textId="77777777" w:rsidR="00000000" w:rsidRDefault="00000000">
      <w:pPr>
        <w:spacing w:before="0" w:beforeAutospacing="0"/>
        <w:divId w:val="641738515"/>
        <w:rPr>
          <w:rStyle w:val="Strong"/>
        </w:rPr>
      </w:pPr>
      <w:hyperlink w:anchor="7BIOT004W_return" w:history="1">
        <w:r>
          <w:rPr>
            <w:rStyle w:val="Hyperlink"/>
            <w:rFonts w:eastAsia="Times New Roman"/>
            <w:b/>
            <w:bCs/>
          </w:rPr>
          <w:t>Module Code: 7BIOT004W</w:t>
        </w:r>
      </w:hyperlink>
    </w:p>
    <w:p w14:paraId="505DFA47" w14:textId="77777777" w:rsidR="00000000" w:rsidRDefault="00000000">
      <w:pPr>
        <w:spacing w:before="0" w:beforeAutospacing="0"/>
        <w:divId w:val="333842486"/>
      </w:pPr>
      <w:r>
        <w:rPr>
          <w:rFonts w:eastAsia="Times New Roman"/>
          <w:b/>
          <w:bCs/>
        </w:rPr>
        <w:t>Level 7</w:t>
      </w:r>
    </w:p>
    <w:p w14:paraId="405750D5" w14:textId="77777777" w:rsidR="00000000" w:rsidRDefault="00000000">
      <w:pPr>
        <w:spacing w:before="0" w:beforeAutospacing="0"/>
        <w:divId w:val="220529891"/>
        <w:rPr>
          <w:rFonts w:eastAsia="Times New Roman"/>
          <w:b/>
          <w:bCs/>
        </w:rPr>
      </w:pPr>
      <w:r>
        <w:rPr>
          <w:rFonts w:eastAsia="Times New Roman"/>
          <w:b/>
          <w:bCs/>
        </w:rPr>
        <w:t>Semester 2</w:t>
      </w:r>
    </w:p>
    <w:p w14:paraId="70C4C974" w14:textId="77777777" w:rsidR="00000000" w:rsidRDefault="00000000">
      <w:pPr>
        <w:spacing w:before="0" w:beforeAutospacing="0"/>
        <w:divId w:val="1345211450"/>
        <w:rPr>
          <w:rFonts w:eastAsia="Times New Roman"/>
          <w:b/>
          <w:bCs/>
        </w:rPr>
      </w:pPr>
      <w:r>
        <w:rPr>
          <w:rFonts w:eastAsia="Times New Roman"/>
          <w:b/>
          <w:bCs/>
        </w:rPr>
        <w:t>Location: Cavendish</w:t>
      </w:r>
    </w:p>
    <w:p w14:paraId="48714B52" w14:textId="77777777" w:rsidR="00000000" w:rsidRDefault="00000000">
      <w:pPr>
        <w:spacing w:before="0" w:beforeAutospacing="0"/>
        <w:divId w:val="2081293463"/>
        <w:rPr>
          <w:rFonts w:eastAsia="Times New Roman"/>
          <w:b/>
          <w:bCs/>
        </w:rPr>
      </w:pPr>
      <w:r>
        <w:rPr>
          <w:rFonts w:eastAsia="Times New Roman"/>
          <w:b/>
          <w:bCs/>
        </w:rPr>
        <w:t>UK Credit Value: 20</w:t>
      </w:r>
    </w:p>
    <w:p w14:paraId="3D635D15" w14:textId="77777777" w:rsidR="00000000" w:rsidRDefault="00000000">
      <w:pPr>
        <w:spacing w:before="0" w:beforeAutospacing="0"/>
        <w:divId w:val="259601664"/>
        <w:rPr>
          <w:rFonts w:eastAsia="Times New Roman"/>
        </w:rPr>
      </w:pPr>
      <w:proofErr w:type="gramStart"/>
      <w:r>
        <w:rPr>
          <w:rFonts w:eastAsia="Times New Roman"/>
        </w:rPr>
        <w:t>An</w:t>
      </w:r>
      <w:proofErr w:type="gramEnd"/>
      <w:r>
        <w:rPr>
          <w:rFonts w:eastAsia="Times New Roman"/>
        </w:rPr>
        <w:t xml:space="preserve"> depth study on the scope of commercial biotechnology and starting and financing an operational company. The role of intellectual property protection, preparing a business plan and communicating business ideas, assessing projects, managing a company, and managing finances are all included, as well as how to comply with industrial safety legislation and regulatory requirements. </w:t>
      </w:r>
      <w:r>
        <w:rPr>
          <w:rFonts w:eastAsia="Times New Roman"/>
        </w:rPr>
        <w:br/>
      </w:r>
      <w:r>
        <w:rPr>
          <w:rStyle w:val="Strong"/>
          <w:rFonts w:eastAsia="Times New Roman"/>
        </w:rPr>
        <w:t>Assessment:</w:t>
      </w:r>
      <w:r>
        <w:rPr>
          <w:rFonts w:eastAsia="Times New Roman"/>
        </w:rPr>
        <w:t xml:space="preserve"> Presentation (25%), Coursework (75%)</w:t>
      </w:r>
    </w:p>
    <w:p w14:paraId="27F6D5BB" w14:textId="77777777" w:rsidR="00000000" w:rsidRDefault="00000000">
      <w:pPr>
        <w:pStyle w:val="Heading3"/>
        <w:divId w:val="1540429869"/>
        <w:rPr>
          <w:rFonts w:ascii="Arial" w:eastAsia="Times New Roman" w:hAnsi="Arial" w:cs="Arial"/>
          <w:u w:val="single"/>
        </w:rPr>
      </w:pPr>
      <w:bookmarkStart w:id="13" w:name="7HMNT016W"/>
      <w:r>
        <w:rPr>
          <w:rStyle w:val="Heading3Char"/>
          <w:rFonts w:eastAsia="Times New Roman"/>
          <w:u w:val="single"/>
        </w:rPr>
        <w:t>Global Challenges in Food and Health</w:t>
      </w:r>
      <w:bookmarkEnd w:id="13"/>
    </w:p>
    <w:p w14:paraId="43723E60" w14:textId="77777777" w:rsidR="00000000" w:rsidRDefault="00000000">
      <w:pPr>
        <w:spacing w:before="0" w:beforeAutospacing="0"/>
        <w:divId w:val="1463503815"/>
        <w:rPr>
          <w:rStyle w:val="Strong"/>
        </w:rPr>
      </w:pPr>
      <w:hyperlink w:anchor="7HMNT016W_return" w:history="1">
        <w:r>
          <w:rPr>
            <w:rStyle w:val="Hyperlink"/>
            <w:rFonts w:eastAsia="Times New Roman"/>
            <w:b/>
            <w:bCs/>
          </w:rPr>
          <w:t>Module Code: 7HMNT016W</w:t>
        </w:r>
      </w:hyperlink>
    </w:p>
    <w:p w14:paraId="10CFC1BE" w14:textId="77777777" w:rsidR="00000000" w:rsidRDefault="00000000">
      <w:pPr>
        <w:spacing w:before="0" w:beforeAutospacing="0"/>
        <w:divId w:val="988822670"/>
      </w:pPr>
      <w:r>
        <w:rPr>
          <w:rFonts w:eastAsia="Times New Roman"/>
          <w:b/>
          <w:bCs/>
        </w:rPr>
        <w:t>Level 7</w:t>
      </w:r>
    </w:p>
    <w:p w14:paraId="0D4859D6" w14:textId="77777777" w:rsidR="00000000" w:rsidRDefault="00000000">
      <w:pPr>
        <w:spacing w:before="0" w:beforeAutospacing="0"/>
        <w:divId w:val="1072199590"/>
        <w:rPr>
          <w:rFonts w:eastAsia="Times New Roman"/>
          <w:b/>
          <w:bCs/>
        </w:rPr>
      </w:pPr>
      <w:r>
        <w:rPr>
          <w:rFonts w:eastAsia="Times New Roman"/>
          <w:b/>
          <w:bCs/>
        </w:rPr>
        <w:t>Semester 2</w:t>
      </w:r>
    </w:p>
    <w:p w14:paraId="2BAB28FB" w14:textId="77777777" w:rsidR="00000000" w:rsidRDefault="00000000">
      <w:pPr>
        <w:spacing w:before="0" w:beforeAutospacing="0"/>
        <w:divId w:val="50541383"/>
        <w:rPr>
          <w:rFonts w:eastAsia="Times New Roman"/>
          <w:b/>
          <w:bCs/>
        </w:rPr>
      </w:pPr>
      <w:r>
        <w:rPr>
          <w:rFonts w:eastAsia="Times New Roman"/>
          <w:b/>
          <w:bCs/>
        </w:rPr>
        <w:t>Location: Cavendish</w:t>
      </w:r>
    </w:p>
    <w:p w14:paraId="604FEE89" w14:textId="77777777" w:rsidR="00000000" w:rsidRDefault="00000000">
      <w:pPr>
        <w:spacing w:before="0" w:beforeAutospacing="0"/>
        <w:divId w:val="915167067"/>
        <w:rPr>
          <w:rFonts w:eastAsia="Times New Roman"/>
          <w:b/>
          <w:bCs/>
        </w:rPr>
      </w:pPr>
      <w:r>
        <w:rPr>
          <w:rFonts w:eastAsia="Times New Roman"/>
          <w:b/>
          <w:bCs/>
        </w:rPr>
        <w:t>UK Credit Value: 20</w:t>
      </w:r>
    </w:p>
    <w:p w14:paraId="757EF74D" w14:textId="77777777" w:rsidR="00927CE3" w:rsidRDefault="00000000">
      <w:pPr>
        <w:spacing w:before="0" w:beforeAutospacing="0"/>
        <w:divId w:val="11153391"/>
        <w:rPr>
          <w:rFonts w:eastAsia="Times New Roman"/>
        </w:rPr>
      </w:pPr>
      <w:r>
        <w:rPr>
          <w:rFonts w:eastAsia="Times New Roman"/>
        </w:rPr>
        <w:lastRenderedPageBreak/>
        <w:t xml:space="preserve">This </w:t>
      </w:r>
      <w:proofErr w:type="spellStart"/>
      <w:r>
        <w:rPr>
          <w:rFonts w:eastAsia="Times New Roman"/>
        </w:rPr>
        <w:t>modulewill</w:t>
      </w:r>
      <w:proofErr w:type="spellEnd"/>
      <w:r>
        <w:rPr>
          <w:rFonts w:eastAsia="Times New Roman"/>
        </w:rPr>
        <w:t xml:space="preserve"> </w:t>
      </w:r>
      <w:proofErr w:type="spellStart"/>
      <w:r>
        <w:rPr>
          <w:rFonts w:eastAsia="Times New Roman"/>
        </w:rPr>
        <w:t>explorethe</w:t>
      </w:r>
      <w:proofErr w:type="spellEnd"/>
      <w:r>
        <w:rPr>
          <w:rFonts w:eastAsia="Times New Roman"/>
        </w:rPr>
        <w:t xml:space="preserve"> many challenges to </w:t>
      </w:r>
      <w:proofErr w:type="spellStart"/>
      <w:proofErr w:type="gramStart"/>
      <w:r>
        <w:rPr>
          <w:rFonts w:eastAsia="Times New Roman"/>
        </w:rPr>
        <w:t>sustainable,safe</w:t>
      </w:r>
      <w:proofErr w:type="spellEnd"/>
      <w:proofErr w:type="gramEnd"/>
      <w:r>
        <w:rPr>
          <w:rFonts w:eastAsia="Times New Roman"/>
        </w:rPr>
        <w:t xml:space="preserve"> and equitable food supplies. Different conceptual frameworks, such as food security and food regimes, will be compared with food providing a lens to examine the contributions of different academic disciplines in developing multi-sectoral actions. The role of the UN, government and private sectors actors in relation to food production, trade, access and consumption will be examined while current policies to establish safe and equitable food supplies will also be discussed.</w:t>
      </w:r>
      <w:r>
        <w:rPr>
          <w:rFonts w:eastAsia="Times New Roman"/>
        </w:rPr>
        <w:br/>
      </w:r>
      <w:r>
        <w:rPr>
          <w:rStyle w:val="Strong"/>
          <w:rFonts w:eastAsia="Times New Roman"/>
        </w:rPr>
        <w:t>Assessment:</w:t>
      </w:r>
      <w:r>
        <w:rPr>
          <w:rFonts w:eastAsia="Times New Roman"/>
        </w:rPr>
        <w:t xml:space="preserve"> Presentation Group (30%), Coursework (70%)</w:t>
      </w:r>
    </w:p>
    <w:sectPr w:rsidR="00927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06898"/>
    <w:rsid w:val="00164352"/>
    <w:rsid w:val="00927CE3"/>
    <w:rsid w:val="00C06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C6008"/>
  <w15:chartTrackingRefBased/>
  <w15:docId w15:val="{E2ADDBF8-7E21-4D49-893C-38C06836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8615">
      <w:marLeft w:val="-225"/>
      <w:marRight w:val="-225"/>
      <w:marTop w:val="0"/>
      <w:marBottom w:val="0"/>
      <w:divBdr>
        <w:top w:val="none" w:sz="0" w:space="0" w:color="auto"/>
        <w:left w:val="none" w:sz="0" w:space="0" w:color="auto"/>
        <w:bottom w:val="none" w:sz="0" w:space="0" w:color="auto"/>
        <w:right w:val="none" w:sz="0" w:space="0" w:color="auto"/>
      </w:divBdr>
      <w:divsChild>
        <w:div w:id="920676071">
          <w:marLeft w:val="0"/>
          <w:marRight w:val="0"/>
          <w:marTop w:val="0"/>
          <w:marBottom w:val="0"/>
          <w:divBdr>
            <w:top w:val="none" w:sz="0" w:space="0" w:color="auto"/>
            <w:left w:val="none" w:sz="0" w:space="0" w:color="auto"/>
            <w:bottom w:val="none" w:sz="0" w:space="0" w:color="auto"/>
            <w:right w:val="none" w:sz="0" w:space="0" w:color="auto"/>
          </w:divBdr>
        </w:div>
        <w:div w:id="1438716182">
          <w:marLeft w:val="0"/>
          <w:marRight w:val="0"/>
          <w:marTop w:val="0"/>
          <w:marBottom w:val="0"/>
          <w:divBdr>
            <w:top w:val="none" w:sz="0" w:space="0" w:color="auto"/>
            <w:left w:val="none" w:sz="0" w:space="0" w:color="auto"/>
            <w:bottom w:val="none" w:sz="0" w:space="0" w:color="auto"/>
            <w:right w:val="none" w:sz="0" w:space="0" w:color="auto"/>
          </w:divBdr>
        </w:div>
      </w:divsChild>
    </w:div>
    <w:div w:id="196898455">
      <w:marLeft w:val="-225"/>
      <w:marRight w:val="-225"/>
      <w:marTop w:val="0"/>
      <w:marBottom w:val="0"/>
      <w:divBdr>
        <w:top w:val="none" w:sz="0" w:space="0" w:color="auto"/>
        <w:left w:val="none" w:sz="0" w:space="0" w:color="auto"/>
        <w:bottom w:val="none" w:sz="0" w:space="0" w:color="auto"/>
        <w:right w:val="none" w:sz="0" w:space="0" w:color="auto"/>
      </w:divBdr>
      <w:divsChild>
        <w:div w:id="1017393439">
          <w:marLeft w:val="0"/>
          <w:marRight w:val="0"/>
          <w:marTop w:val="0"/>
          <w:marBottom w:val="0"/>
          <w:divBdr>
            <w:top w:val="none" w:sz="0" w:space="0" w:color="auto"/>
            <w:left w:val="none" w:sz="0" w:space="0" w:color="auto"/>
            <w:bottom w:val="none" w:sz="0" w:space="0" w:color="auto"/>
            <w:right w:val="none" w:sz="0" w:space="0" w:color="auto"/>
          </w:divBdr>
          <w:divsChild>
            <w:div w:id="16637040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59333996">
      <w:marLeft w:val="-225"/>
      <w:marRight w:val="-225"/>
      <w:marTop w:val="0"/>
      <w:marBottom w:val="0"/>
      <w:divBdr>
        <w:top w:val="none" w:sz="0" w:space="0" w:color="auto"/>
        <w:left w:val="none" w:sz="0" w:space="0" w:color="auto"/>
        <w:bottom w:val="none" w:sz="0" w:space="0" w:color="auto"/>
        <w:right w:val="none" w:sz="0" w:space="0" w:color="auto"/>
      </w:divBdr>
      <w:divsChild>
        <w:div w:id="1345211450">
          <w:marLeft w:val="0"/>
          <w:marRight w:val="0"/>
          <w:marTop w:val="0"/>
          <w:marBottom w:val="0"/>
          <w:divBdr>
            <w:top w:val="none" w:sz="0" w:space="0" w:color="auto"/>
            <w:left w:val="none" w:sz="0" w:space="0" w:color="auto"/>
            <w:bottom w:val="none" w:sz="0" w:space="0" w:color="auto"/>
            <w:right w:val="none" w:sz="0" w:space="0" w:color="auto"/>
          </w:divBdr>
        </w:div>
        <w:div w:id="2081293463">
          <w:marLeft w:val="0"/>
          <w:marRight w:val="0"/>
          <w:marTop w:val="0"/>
          <w:marBottom w:val="0"/>
          <w:divBdr>
            <w:top w:val="none" w:sz="0" w:space="0" w:color="auto"/>
            <w:left w:val="none" w:sz="0" w:space="0" w:color="auto"/>
            <w:bottom w:val="none" w:sz="0" w:space="0" w:color="auto"/>
            <w:right w:val="none" w:sz="0" w:space="0" w:color="auto"/>
          </w:divBdr>
        </w:div>
      </w:divsChild>
    </w:div>
    <w:div w:id="293218211">
      <w:marLeft w:val="-225"/>
      <w:marRight w:val="-225"/>
      <w:marTop w:val="0"/>
      <w:marBottom w:val="0"/>
      <w:divBdr>
        <w:top w:val="none" w:sz="0" w:space="0" w:color="auto"/>
        <w:left w:val="none" w:sz="0" w:space="0" w:color="auto"/>
        <w:bottom w:val="none" w:sz="0" w:space="0" w:color="auto"/>
        <w:right w:val="none" w:sz="0" w:space="0" w:color="auto"/>
      </w:divBdr>
      <w:divsChild>
        <w:div w:id="2011790673">
          <w:marLeft w:val="0"/>
          <w:marRight w:val="0"/>
          <w:marTop w:val="0"/>
          <w:marBottom w:val="0"/>
          <w:divBdr>
            <w:top w:val="none" w:sz="0" w:space="0" w:color="auto"/>
            <w:left w:val="none" w:sz="0" w:space="0" w:color="auto"/>
            <w:bottom w:val="none" w:sz="0" w:space="0" w:color="auto"/>
            <w:right w:val="none" w:sz="0" w:space="0" w:color="auto"/>
          </w:divBdr>
        </w:div>
        <w:div w:id="750393692">
          <w:marLeft w:val="0"/>
          <w:marRight w:val="0"/>
          <w:marTop w:val="0"/>
          <w:marBottom w:val="0"/>
          <w:divBdr>
            <w:top w:val="none" w:sz="0" w:space="0" w:color="auto"/>
            <w:left w:val="none" w:sz="0" w:space="0" w:color="auto"/>
            <w:bottom w:val="none" w:sz="0" w:space="0" w:color="auto"/>
            <w:right w:val="none" w:sz="0" w:space="0" w:color="auto"/>
          </w:divBdr>
        </w:div>
        <w:div w:id="2078164844">
          <w:marLeft w:val="0"/>
          <w:marRight w:val="0"/>
          <w:marTop w:val="0"/>
          <w:marBottom w:val="0"/>
          <w:divBdr>
            <w:top w:val="none" w:sz="0" w:space="0" w:color="auto"/>
            <w:left w:val="none" w:sz="0" w:space="0" w:color="auto"/>
            <w:bottom w:val="none" w:sz="0" w:space="0" w:color="auto"/>
            <w:right w:val="none" w:sz="0" w:space="0" w:color="auto"/>
          </w:divBdr>
        </w:div>
      </w:divsChild>
    </w:div>
    <w:div w:id="409042734">
      <w:marLeft w:val="-225"/>
      <w:marRight w:val="-225"/>
      <w:marTop w:val="0"/>
      <w:marBottom w:val="0"/>
      <w:divBdr>
        <w:top w:val="none" w:sz="0" w:space="0" w:color="auto"/>
        <w:left w:val="none" w:sz="0" w:space="0" w:color="auto"/>
        <w:bottom w:val="none" w:sz="0" w:space="0" w:color="auto"/>
        <w:right w:val="none" w:sz="0" w:space="0" w:color="auto"/>
      </w:divBdr>
      <w:divsChild>
        <w:div w:id="1402826700">
          <w:marLeft w:val="0"/>
          <w:marRight w:val="0"/>
          <w:marTop w:val="0"/>
          <w:marBottom w:val="0"/>
          <w:divBdr>
            <w:top w:val="none" w:sz="0" w:space="0" w:color="auto"/>
            <w:left w:val="none" w:sz="0" w:space="0" w:color="auto"/>
            <w:bottom w:val="none" w:sz="0" w:space="0" w:color="auto"/>
            <w:right w:val="none" w:sz="0" w:space="0" w:color="auto"/>
          </w:divBdr>
          <w:divsChild>
            <w:div w:id="816862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14278683">
      <w:marLeft w:val="-225"/>
      <w:marRight w:val="-225"/>
      <w:marTop w:val="0"/>
      <w:marBottom w:val="0"/>
      <w:divBdr>
        <w:top w:val="none" w:sz="0" w:space="0" w:color="auto"/>
        <w:left w:val="none" w:sz="0" w:space="0" w:color="auto"/>
        <w:bottom w:val="none" w:sz="0" w:space="0" w:color="auto"/>
        <w:right w:val="none" w:sz="0" w:space="0" w:color="auto"/>
      </w:divBdr>
      <w:divsChild>
        <w:div w:id="1180856402">
          <w:marLeft w:val="0"/>
          <w:marRight w:val="0"/>
          <w:marTop w:val="0"/>
          <w:marBottom w:val="0"/>
          <w:divBdr>
            <w:top w:val="none" w:sz="0" w:space="0" w:color="auto"/>
            <w:left w:val="none" w:sz="0" w:space="0" w:color="auto"/>
            <w:bottom w:val="none" w:sz="0" w:space="0" w:color="auto"/>
            <w:right w:val="none" w:sz="0" w:space="0" w:color="auto"/>
          </w:divBdr>
          <w:divsChild>
            <w:div w:id="20408866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2374148">
      <w:marLeft w:val="-225"/>
      <w:marRight w:val="-225"/>
      <w:marTop w:val="0"/>
      <w:marBottom w:val="0"/>
      <w:divBdr>
        <w:top w:val="none" w:sz="0" w:space="0" w:color="auto"/>
        <w:left w:val="none" w:sz="0" w:space="0" w:color="auto"/>
        <w:bottom w:val="none" w:sz="0" w:space="0" w:color="auto"/>
        <w:right w:val="none" w:sz="0" w:space="0" w:color="auto"/>
      </w:divBdr>
      <w:divsChild>
        <w:div w:id="1580598566">
          <w:marLeft w:val="0"/>
          <w:marRight w:val="0"/>
          <w:marTop w:val="0"/>
          <w:marBottom w:val="0"/>
          <w:divBdr>
            <w:top w:val="none" w:sz="0" w:space="0" w:color="auto"/>
            <w:left w:val="none" w:sz="0" w:space="0" w:color="auto"/>
            <w:bottom w:val="none" w:sz="0" w:space="0" w:color="auto"/>
            <w:right w:val="none" w:sz="0" w:space="0" w:color="auto"/>
          </w:divBdr>
        </w:div>
        <w:div w:id="430318655">
          <w:marLeft w:val="0"/>
          <w:marRight w:val="0"/>
          <w:marTop w:val="0"/>
          <w:marBottom w:val="0"/>
          <w:divBdr>
            <w:top w:val="none" w:sz="0" w:space="0" w:color="auto"/>
            <w:left w:val="none" w:sz="0" w:space="0" w:color="auto"/>
            <w:bottom w:val="none" w:sz="0" w:space="0" w:color="auto"/>
            <w:right w:val="none" w:sz="0" w:space="0" w:color="auto"/>
          </w:divBdr>
        </w:div>
        <w:div w:id="127164397">
          <w:marLeft w:val="0"/>
          <w:marRight w:val="0"/>
          <w:marTop w:val="0"/>
          <w:marBottom w:val="0"/>
          <w:divBdr>
            <w:top w:val="none" w:sz="0" w:space="0" w:color="auto"/>
            <w:left w:val="none" w:sz="0" w:space="0" w:color="auto"/>
            <w:bottom w:val="none" w:sz="0" w:space="0" w:color="auto"/>
            <w:right w:val="none" w:sz="0" w:space="0" w:color="auto"/>
          </w:divBdr>
        </w:div>
      </w:divsChild>
    </w:div>
    <w:div w:id="755588009">
      <w:marLeft w:val="-225"/>
      <w:marRight w:val="-225"/>
      <w:marTop w:val="0"/>
      <w:marBottom w:val="0"/>
      <w:divBdr>
        <w:top w:val="none" w:sz="0" w:space="0" w:color="auto"/>
        <w:left w:val="none" w:sz="0" w:space="0" w:color="auto"/>
        <w:bottom w:val="none" w:sz="0" w:space="0" w:color="auto"/>
        <w:right w:val="none" w:sz="0" w:space="0" w:color="auto"/>
      </w:divBdr>
      <w:divsChild>
        <w:div w:id="672757030">
          <w:marLeft w:val="0"/>
          <w:marRight w:val="0"/>
          <w:marTop w:val="0"/>
          <w:marBottom w:val="0"/>
          <w:divBdr>
            <w:top w:val="none" w:sz="0" w:space="0" w:color="auto"/>
            <w:left w:val="none" w:sz="0" w:space="0" w:color="auto"/>
            <w:bottom w:val="none" w:sz="0" w:space="0" w:color="auto"/>
            <w:right w:val="none" w:sz="0" w:space="0" w:color="auto"/>
          </w:divBdr>
        </w:div>
        <w:div w:id="1654068627">
          <w:marLeft w:val="0"/>
          <w:marRight w:val="0"/>
          <w:marTop w:val="0"/>
          <w:marBottom w:val="0"/>
          <w:divBdr>
            <w:top w:val="none" w:sz="0" w:space="0" w:color="auto"/>
            <w:left w:val="none" w:sz="0" w:space="0" w:color="auto"/>
            <w:bottom w:val="none" w:sz="0" w:space="0" w:color="auto"/>
            <w:right w:val="none" w:sz="0" w:space="0" w:color="auto"/>
          </w:divBdr>
        </w:div>
      </w:divsChild>
    </w:div>
    <w:div w:id="758335417">
      <w:marLeft w:val="-225"/>
      <w:marRight w:val="-225"/>
      <w:marTop w:val="0"/>
      <w:marBottom w:val="0"/>
      <w:divBdr>
        <w:top w:val="none" w:sz="0" w:space="0" w:color="auto"/>
        <w:left w:val="none" w:sz="0" w:space="0" w:color="auto"/>
        <w:bottom w:val="none" w:sz="0" w:space="0" w:color="auto"/>
        <w:right w:val="none" w:sz="0" w:space="0" w:color="auto"/>
      </w:divBdr>
      <w:divsChild>
        <w:div w:id="586815494">
          <w:marLeft w:val="0"/>
          <w:marRight w:val="0"/>
          <w:marTop w:val="0"/>
          <w:marBottom w:val="0"/>
          <w:divBdr>
            <w:top w:val="none" w:sz="0" w:space="0" w:color="auto"/>
            <w:left w:val="none" w:sz="0" w:space="0" w:color="auto"/>
            <w:bottom w:val="none" w:sz="0" w:space="0" w:color="auto"/>
            <w:right w:val="none" w:sz="0" w:space="0" w:color="auto"/>
          </w:divBdr>
          <w:divsChild>
            <w:div w:id="928275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69013904">
      <w:marLeft w:val="-225"/>
      <w:marRight w:val="-225"/>
      <w:marTop w:val="0"/>
      <w:marBottom w:val="300"/>
      <w:divBdr>
        <w:top w:val="none" w:sz="0" w:space="0" w:color="auto"/>
        <w:left w:val="none" w:sz="0" w:space="0" w:color="auto"/>
        <w:bottom w:val="none" w:sz="0" w:space="0" w:color="auto"/>
        <w:right w:val="none" w:sz="0" w:space="0" w:color="auto"/>
      </w:divBdr>
      <w:divsChild>
        <w:div w:id="1001396494">
          <w:marLeft w:val="0"/>
          <w:marRight w:val="0"/>
          <w:marTop w:val="0"/>
          <w:marBottom w:val="0"/>
          <w:divBdr>
            <w:top w:val="none" w:sz="0" w:space="0" w:color="auto"/>
            <w:left w:val="none" w:sz="0" w:space="0" w:color="auto"/>
            <w:bottom w:val="none" w:sz="0" w:space="0" w:color="auto"/>
            <w:right w:val="none" w:sz="0" w:space="0" w:color="auto"/>
          </w:divBdr>
        </w:div>
      </w:divsChild>
    </w:div>
    <w:div w:id="825168212">
      <w:marLeft w:val="-225"/>
      <w:marRight w:val="-225"/>
      <w:marTop w:val="0"/>
      <w:marBottom w:val="0"/>
      <w:divBdr>
        <w:top w:val="none" w:sz="0" w:space="0" w:color="auto"/>
        <w:left w:val="none" w:sz="0" w:space="0" w:color="auto"/>
        <w:bottom w:val="none" w:sz="0" w:space="0" w:color="auto"/>
        <w:right w:val="none" w:sz="0" w:space="0" w:color="auto"/>
      </w:divBdr>
      <w:divsChild>
        <w:div w:id="1741244008">
          <w:marLeft w:val="0"/>
          <w:marRight w:val="0"/>
          <w:marTop w:val="0"/>
          <w:marBottom w:val="0"/>
          <w:divBdr>
            <w:top w:val="none" w:sz="0" w:space="0" w:color="auto"/>
            <w:left w:val="none" w:sz="0" w:space="0" w:color="auto"/>
            <w:bottom w:val="none" w:sz="0" w:space="0" w:color="auto"/>
            <w:right w:val="none" w:sz="0" w:space="0" w:color="auto"/>
          </w:divBdr>
        </w:div>
        <w:div w:id="268244270">
          <w:marLeft w:val="0"/>
          <w:marRight w:val="0"/>
          <w:marTop w:val="0"/>
          <w:marBottom w:val="0"/>
          <w:divBdr>
            <w:top w:val="none" w:sz="0" w:space="0" w:color="auto"/>
            <w:left w:val="none" w:sz="0" w:space="0" w:color="auto"/>
            <w:bottom w:val="none" w:sz="0" w:space="0" w:color="auto"/>
            <w:right w:val="none" w:sz="0" w:space="0" w:color="auto"/>
          </w:divBdr>
        </w:div>
        <w:div w:id="118838089">
          <w:marLeft w:val="0"/>
          <w:marRight w:val="0"/>
          <w:marTop w:val="0"/>
          <w:marBottom w:val="0"/>
          <w:divBdr>
            <w:top w:val="none" w:sz="0" w:space="0" w:color="auto"/>
            <w:left w:val="none" w:sz="0" w:space="0" w:color="auto"/>
            <w:bottom w:val="none" w:sz="0" w:space="0" w:color="auto"/>
            <w:right w:val="none" w:sz="0" w:space="0" w:color="auto"/>
          </w:divBdr>
        </w:div>
      </w:divsChild>
    </w:div>
    <w:div w:id="1133403254">
      <w:marLeft w:val="-225"/>
      <w:marRight w:val="-225"/>
      <w:marTop w:val="0"/>
      <w:marBottom w:val="0"/>
      <w:divBdr>
        <w:top w:val="none" w:sz="0" w:space="0" w:color="auto"/>
        <w:left w:val="none" w:sz="0" w:space="0" w:color="auto"/>
        <w:bottom w:val="none" w:sz="0" w:space="0" w:color="auto"/>
        <w:right w:val="none" w:sz="0" w:space="0" w:color="auto"/>
      </w:divBdr>
      <w:divsChild>
        <w:div w:id="1607346057">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3836028">
      <w:marLeft w:val="-225"/>
      <w:marRight w:val="-225"/>
      <w:marTop w:val="0"/>
      <w:marBottom w:val="300"/>
      <w:divBdr>
        <w:top w:val="none" w:sz="0" w:space="0" w:color="auto"/>
        <w:left w:val="none" w:sz="0" w:space="0" w:color="auto"/>
        <w:bottom w:val="none" w:sz="0" w:space="0" w:color="auto"/>
        <w:right w:val="none" w:sz="0" w:space="0" w:color="auto"/>
      </w:divBdr>
      <w:divsChild>
        <w:div w:id="1915431927">
          <w:marLeft w:val="0"/>
          <w:marRight w:val="0"/>
          <w:marTop w:val="0"/>
          <w:marBottom w:val="0"/>
          <w:divBdr>
            <w:top w:val="none" w:sz="0" w:space="0" w:color="auto"/>
            <w:left w:val="none" w:sz="0" w:space="0" w:color="auto"/>
            <w:bottom w:val="none" w:sz="0" w:space="0" w:color="auto"/>
            <w:right w:val="none" w:sz="0" w:space="0" w:color="auto"/>
          </w:divBdr>
        </w:div>
      </w:divsChild>
    </w:div>
    <w:div w:id="1274629278">
      <w:marLeft w:val="-225"/>
      <w:marRight w:val="-225"/>
      <w:marTop w:val="0"/>
      <w:marBottom w:val="300"/>
      <w:divBdr>
        <w:top w:val="none" w:sz="0" w:space="0" w:color="auto"/>
        <w:left w:val="none" w:sz="0" w:space="0" w:color="auto"/>
        <w:bottom w:val="none" w:sz="0" w:space="0" w:color="auto"/>
        <w:right w:val="none" w:sz="0" w:space="0" w:color="auto"/>
      </w:divBdr>
      <w:divsChild>
        <w:div w:id="259601664">
          <w:marLeft w:val="0"/>
          <w:marRight w:val="0"/>
          <w:marTop w:val="0"/>
          <w:marBottom w:val="0"/>
          <w:divBdr>
            <w:top w:val="none" w:sz="0" w:space="0" w:color="auto"/>
            <w:left w:val="none" w:sz="0" w:space="0" w:color="auto"/>
            <w:bottom w:val="none" w:sz="0" w:space="0" w:color="auto"/>
            <w:right w:val="none" w:sz="0" w:space="0" w:color="auto"/>
          </w:divBdr>
        </w:div>
      </w:divsChild>
    </w:div>
    <w:div w:id="1290819810">
      <w:marLeft w:val="-225"/>
      <w:marRight w:val="-225"/>
      <w:marTop w:val="0"/>
      <w:marBottom w:val="0"/>
      <w:divBdr>
        <w:top w:val="none" w:sz="0" w:space="0" w:color="auto"/>
        <w:left w:val="none" w:sz="0" w:space="0" w:color="auto"/>
        <w:bottom w:val="none" w:sz="0" w:space="0" w:color="auto"/>
        <w:right w:val="none" w:sz="0" w:space="0" w:color="auto"/>
      </w:divBdr>
      <w:divsChild>
        <w:div w:id="1463503815">
          <w:marLeft w:val="0"/>
          <w:marRight w:val="0"/>
          <w:marTop w:val="0"/>
          <w:marBottom w:val="0"/>
          <w:divBdr>
            <w:top w:val="none" w:sz="0" w:space="0" w:color="auto"/>
            <w:left w:val="none" w:sz="0" w:space="0" w:color="auto"/>
            <w:bottom w:val="none" w:sz="0" w:space="0" w:color="auto"/>
            <w:right w:val="none" w:sz="0" w:space="0" w:color="auto"/>
          </w:divBdr>
        </w:div>
        <w:div w:id="988822670">
          <w:marLeft w:val="0"/>
          <w:marRight w:val="0"/>
          <w:marTop w:val="0"/>
          <w:marBottom w:val="0"/>
          <w:divBdr>
            <w:top w:val="none" w:sz="0" w:space="0" w:color="auto"/>
            <w:left w:val="none" w:sz="0" w:space="0" w:color="auto"/>
            <w:bottom w:val="none" w:sz="0" w:space="0" w:color="auto"/>
            <w:right w:val="none" w:sz="0" w:space="0" w:color="auto"/>
          </w:divBdr>
        </w:div>
        <w:div w:id="1072199590">
          <w:marLeft w:val="0"/>
          <w:marRight w:val="0"/>
          <w:marTop w:val="0"/>
          <w:marBottom w:val="0"/>
          <w:divBdr>
            <w:top w:val="none" w:sz="0" w:space="0" w:color="auto"/>
            <w:left w:val="none" w:sz="0" w:space="0" w:color="auto"/>
            <w:bottom w:val="none" w:sz="0" w:space="0" w:color="auto"/>
            <w:right w:val="none" w:sz="0" w:space="0" w:color="auto"/>
          </w:divBdr>
        </w:div>
      </w:divsChild>
    </w:div>
    <w:div w:id="1296138119">
      <w:marLeft w:val="-225"/>
      <w:marRight w:val="-225"/>
      <w:marTop w:val="0"/>
      <w:marBottom w:val="300"/>
      <w:divBdr>
        <w:top w:val="none" w:sz="0" w:space="0" w:color="auto"/>
        <w:left w:val="none" w:sz="0" w:space="0" w:color="auto"/>
        <w:bottom w:val="none" w:sz="0" w:space="0" w:color="auto"/>
        <w:right w:val="none" w:sz="0" w:space="0" w:color="auto"/>
      </w:divBdr>
      <w:divsChild>
        <w:div w:id="483400881">
          <w:marLeft w:val="0"/>
          <w:marRight w:val="0"/>
          <w:marTop w:val="0"/>
          <w:marBottom w:val="0"/>
          <w:divBdr>
            <w:top w:val="none" w:sz="0" w:space="0" w:color="auto"/>
            <w:left w:val="none" w:sz="0" w:space="0" w:color="auto"/>
            <w:bottom w:val="none" w:sz="0" w:space="0" w:color="auto"/>
            <w:right w:val="none" w:sz="0" w:space="0" w:color="auto"/>
          </w:divBdr>
        </w:div>
      </w:divsChild>
    </w:div>
    <w:div w:id="1321689325">
      <w:marLeft w:val="-225"/>
      <w:marRight w:val="-225"/>
      <w:marTop w:val="0"/>
      <w:marBottom w:val="0"/>
      <w:divBdr>
        <w:top w:val="none" w:sz="0" w:space="0" w:color="auto"/>
        <w:left w:val="none" w:sz="0" w:space="0" w:color="auto"/>
        <w:bottom w:val="none" w:sz="0" w:space="0" w:color="auto"/>
        <w:right w:val="none" w:sz="0" w:space="0" w:color="auto"/>
      </w:divBdr>
      <w:divsChild>
        <w:div w:id="50541383">
          <w:marLeft w:val="0"/>
          <w:marRight w:val="0"/>
          <w:marTop w:val="0"/>
          <w:marBottom w:val="0"/>
          <w:divBdr>
            <w:top w:val="none" w:sz="0" w:space="0" w:color="auto"/>
            <w:left w:val="none" w:sz="0" w:space="0" w:color="auto"/>
            <w:bottom w:val="none" w:sz="0" w:space="0" w:color="auto"/>
            <w:right w:val="none" w:sz="0" w:space="0" w:color="auto"/>
          </w:divBdr>
        </w:div>
        <w:div w:id="915167067">
          <w:marLeft w:val="0"/>
          <w:marRight w:val="0"/>
          <w:marTop w:val="0"/>
          <w:marBottom w:val="0"/>
          <w:divBdr>
            <w:top w:val="none" w:sz="0" w:space="0" w:color="auto"/>
            <w:left w:val="none" w:sz="0" w:space="0" w:color="auto"/>
            <w:bottom w:val="none" w:sz="0" w:space="0" w:color="auto"/>
            <w:right w:val="none" w:sz="0" w:space="0" w:color="auto"/>
          </w:divBdr>
        </w:div>
      </w:divsChild>
    </w:div>
    <w:div w:id="1322537063">
      <w:marLeft w:val="-225"/>
      <w:marRight w:val="-225"/>
      <w:marTop w:val="0"/>
      <w:marBottom w:val="0"/>
      <w:divBdr>
        <w:top w:val="none" w:sz="0" w:space="0" w:color="auto"/>
        <w:left w:val="none" w:sz="0" w:space="0" w:color="auto"/>
        <w:bottom w:val="none" w:sz="0" w:space="0" w:color="auto"/>
        <w:right w:val="none" w:sz="0" w:space="0" w:color="auto"/>
      </w:divBdr>
      <w:divsChild>
        <w:div w:id="803158565">
          <w:marLeft w:val="0"/>
          <w:marRight w:val="0"/>
          <w:marTop w:val="0"/>
          <w:marBottom w:val="0"/>
          <w:divBdr>
            <w:top w:val="none" w:sz="0" w:space="0" w:color="auto"/>
            <w:left w:val="none" w:sz="0" w:space="0" w:color="auto"/>
            <w:bottom w:val="none" w:sz="0" w:space="0" w:color="auto"/>
            <w:right w:val="none" w:sz="0" w:space="0" w:color="auto"/>
          </w:divBdr>
        </w:div>
        <w:div w:id="1117942284">
          <w:marLeft w:val="0"/>
          <w:marRight w:val="0"/>
          <w:marTop w:val="0"/>
          <w:marBottom w:val="0"/>
          <w:divBdr>
            <w:top w:val="none" w:sz="0" w:space="0" w:color="auto"/>
            <w:left w:val="none" w:sz="0" w:space="0" w:color="auto"/>
            <w:bottom w:val="none" w:sz="0" w:space="0" w:color="auto"/>
            <w:right w:val="none" w:sz="0" w:space="0" w:color="auto"/>
          </w:divBdr>
        </w:div>
      </w:divsChild>
    </w:div>
    <w:div w:id="1324160682">
      <w:marLeft w:val="-225"/>
      <w:marRight w:val="-225"/>
      <w:marTop w:val="0"/>
      <w:marBottom w:val="0"/>
      <w:divBdr>
        <w:top w:val="none" w:sz="0" w:space="0" w:color="auto"/>
        <w:left w:val="none" w:sz="0" w:space="0" w:color="auto"/>
        <w:bottom w:val="none" w:sz="0" w:space="0" w:color="auto"/>
        <w:right w:val="none" w:sz="0" w:space="0" w:color="auto"/>
      </w:divBdr>
      <w:divsChild>
        <w:div w:id="799568863">
          <w:marLeft w:val="0"/>
          <w:marRight w:val="0"/>
          <w:marTop w:val="0"/>
          <w:marBottom w:val="0"/>
          <w:divBdr>
            <w:top w:val="none" w:sz="0" w:space="0" w:color="auto"/>
            <w:left w:val="none" w:sz="0" w:space="0" w:color="auto"/>
            <w:bottom w:val="none" w:sz="0" w:space="0" w:color="auto"/>
            <w:right w:val="none" w:sz="0" w:space="0" w:color="auto"/>
          </w:divBdr>
        </w:div>
        <w:div w:id="1867524767">
          <w:marLeft w:val="0"/>
          <w:marRight w:val="0"/>
          <w:marTop w:val="0"/>
          <w:marBottom w:val="0"/>
          <w:divBdr>
            <w:top w:val="none" w:sz="0" w:space="0" w:color="auto"/>
            <w:left w:val="none" w:sz="0" w:space="0" w:color="auto"/>
            <w:bottom w:val="none" w:sz="0" w:space="0" w:color="auto"/>
            <w:right w:val="none" w:sz="0" w:space="0" w:color="auto"/>
          </w:divBdr>
        </w:div>
        <w:div w:id="563875433">
          <w:marLeft w:val="0"/>
          <w:marRight w:val="0"/>
          <w:marTop w:val="0"/>
          <w:marBottom w:val="0"/>
          <w:divBdr>
            <w:top w:val="none" w:sz="0" w:space="0" w:color="auto"/>
            <w:left w:val="none" w:sz="0" w:space="0" w:color="auto"/>
            <w:bottom w:val="none" w:sz="0" w:space="0" w:color="auto"/>
            <w:right w:val="none" w:sz="0" w:space="0" w:color="auto"/>
          </w:divBdr>
        </w:div>
      </w:divsChild>
    </w:div>
    <w:div w:id="1470783820">
      <w:marLeft w:val="-225"/>
      <w:marRight w:val="-225"/>
      <w:marTop w:val="0"/>
      <w:marBottom w:val="0"/>
      <w:divBdr>
        <w:top w:val="none" w:sz="0" w:space="0" w:color="auto"/>
        <w:left w:val="none" w:sz="0" w:space="0" w:color="auto"/>
        <w:bottom w:val="none" w:sz="0" w:space="0" w:color="auto"/>
        <w:right w:val="none" w:sz="0" w:space="0" w:color="auto"/>
      </w:divBdr>
      <w:divsChild>
        <w:div w:id="53433881">
          <w:marLeft w:val="0"/>
          <w:marRight w:val="0"/>
          <w:marTop w:val="0"/>
          <w:marBottom w:val="0"/>
          <w:divBdr>
            <w:top w:val="none" w:sz="0" w:space="0" w:color="auto"/>
            <w:left w:val="none" w:sz="0" w:space="0" w:color="auto"/>
            <w:bottom w:val="none" w:sz="0" w:space="0" w:color="auto"/>
            <w:right w:val="none" w:sz="0" w:space="0" w:color="auto"/>
          </w:divBdr>
        </w:div>
        <w:div w:id="385953694">
          <w:marLeft w:val="0"/>
          <w:marRight w:val="0"/>
          <w:marTop w:val="0"/>
          <w:marBottom w:val="0"/>
          <w:divBdr>
            <w:top w:val="none" w:sz="0" w:space="0" w:color="auto"/>
            <w:left w:val="none" w:sz="0" w:space="0" w:color="auto"/>
            <w:bottom w:val="none" w:sz="0" w:space="0" w:color="auto"/>
            <w:right w:val="none" w:sz="0" w:space="0" w:color="auto"/>
          </w:divBdr>
        </w:div>
      </w:divsChild>
    </w:div>
    <w:div w:id="1727871105">
      <w:marLeft w:val="0"/>
      <w:marRight w:val="0"/>
      <w:marTop w:val="300"/>
      <w:marBottom w:val="0"/>
      <w:divBdr>
        <w:top w:val="none" w:sz="0" w:space="0" w:color="auto"/>
        <w:left w:val="none" w:sz="0" w:space="0" w:color="auto"/>
        <w:bottom w:val="none" w:sz="0" w:space="0" w:color="auto"/>
        <w:right w:val="none" w:sz="0" w:space="0" w:color="auto"/>
      </w:divBdr>
    </w:div>
    <w:div w:id="1741949267">
      <w:marLeft w:val="-225"/>
      <w:marRight w:val="-225"/>
      <w:marTop w:val="0"/>
      <w:marBottom w:val="300"/>
      <w:divBdr>
        <w:top w:val="none" w:sz="0" w:space="0" w:color="auto"/>
        <w:left w:val="none" w:sz="0" w:space="0" w:color="auto"/>
        <w:bottom w:val="none" w:sz="0" w:space="0" w:color="auto"/>
        <w:right w:val="none" w:sz="0" w:space="0" w:color="auto"/>
      </w:divBdr>
      <w:divsChild>
        <w:div w:id="13894589">
          <w:marLeft w:val="0"/>
          <w:marRight w:val="0"/>
          <w:marTop w:val="0"/>
          <w:marBottom w:val="0"/>
          <w:divBdr>
            <w:top w:val="none" w:sz="0" w:space="0" w:color="auto"/>
            <w:left w:val="none" w:sz="0" w:space="0" w:color="auto"/>
            <w:bottom w:val="none" w:sz="0" w:space="0" w:color="auto"/>
            <w:right w:val="none" w:sz="0" w:space="0" w:color="auto"/>
          </w:divBdr>
        </w:div>
      </w:divsChild>
    </w:div>
    <w:div w:id="1786924487">
      <w:marLeft w:val="-225"/>
      <w:marRight w:val="-225"/>
      <w:marTop w:val="0"/>
      <w:marBottom w:val="300"/>
      <w:divBdr>
        <w:top w:val="none" w:sz="0" w:space="0" w:color="auto"/>
        <w:left w:val="none" w:sz="0" w:space="0" w:color="auto"/>
        <w:bottom w:val="none" w:sz="0" w:space="0" w:color="auto"/>
        <w:right w:val="none" w:sz="0" w:space="0" w:color="auto"/>
      </w:divBdr>
      <w:divsChild>
        <w:div w:id="1377200215">
          <w:marLeft w:val="0"/>
          <w:marRight w:val="0"/>
          <w:marTop w:val="0"/>
          <w:marBottom w:val="0"/>
          <w:divBdr>
            <w:top w:val="none" w:sz="0" w:space="0" w:color="auto"/>
            <w:left w:val="none" w:sz="0" w:space="0" w:color="auto"/>
            <w:bottom w:val="none" w:sz="0" w:space="0" w:color="auto"/>
            <w:right w:val="none" w:sz="0" w:space="0" w:color="auto"/>
          </w:divBdr>
        </w:div>
      </w:divsChild>
    </w:div>
    <w:div w:id="1798252574">
      <w:marLeft w:val="-225"/>
      <w:marRight w:val="-225"/>
      <w:marTop w:val="0"/>
      <w:marBottom w:val="0"/>
      <w:divBdr>
        <w:top w:val="none" w:sz="0" w:space="0" w:color="auto"/>
        <w:left w:val="none" w:sz="0" w:space="0" w:color="auto"/>
        <w:bottom w:val="none" w:sz="0" w:space="0" w:color="auto"/>
        <w:right w:val="none" w:sz="0" w:space="0" w:color="auto"/>
      </w:divBdr>
      <w:divsChild>
        <w:div w:id="903487670">
          <w:marLeft w:val="0"/>
          <w:marRight w:val="0"/>
          <w:marTop w:val="0"/>
          <w:marBottom w:val="0"/>
          <w:divBdr>
            <w:top w:val="none" w:sz="0" w:space="0" w:color="auto"/>
            <w:left w:val="none" w:sz="0" w:space="0" w:color="auto"/>
            <w:bottom w:val="none" w:sz="0" w:space="0" w:color="auto"/>
            <w:right w:val="none" w:sz="0" w:space="0" w:color="auto"/>
          </w:divBdr>
        </w:div>
        <w:div w:id="1944146253">
          <w:marLeft w:val="0"/>
          <w:marRight w:val="0"/>
          <w:marTop w:val="0"/>
          <w:marBottom w:val="0"/>
          <w:divBdr>
            <w:top w:val="none" w:sz="0" w:space="0" w:color="auto"/>
            <w:left w:val="none" w:sz="0" w:space="0" w:color="auto"/>
            <w:bottom w:val="none" w:sz="0" w:space="0" w:color="auto"/>
            <w:right w:val="none" w:sz="0" w:space="0" w:color="auto"/>
          </w:divBdr>
        </w:div>
        <w:div w:id="673268980">
          <w:marLeft w:val="0"/>
          <w:marRight w:val="0"/>
          <w:marTop w:val="0"/>
          <w:marBottom w:val="0"/>
          <w:divBdr>
            <w:top w:val="none" w:sz="0" w:space="0" w:color="auto"/>
            <w:left w:val="none" w:sz="0" w:space="0" w:color="auto"/>
            <w:bottom w:val="none" w:sz="0" w:space="0" w:color="auto"/>
            <w:right w:val="none" w:sz="0" w:space="0" w:color="auto"/>
          </w:divBdr>
        </w:div>
      </w:divsChild>
    </w:div>
    <w:div w:id="1798375457">
      <w:marLeft w:val="-225"/>
      <w:marRight w:val="-225"/>
      <w:marTop w:val="0"/>
      <w:marBottom w:val="0"/>
      <w:divBdr>
        <w:top w:val="none" w:sz="0" w:space="0" w:color="auto"/>
        <w:left w:val="none" w:sz="0" w:space="0" w:color="auto"/>
        <w:bottom w:val="none" w:sz="0" w:space="0" w:color="auto"/>
        <w:right w:val="none" w:sz="0" w:space="0" w:color="auto"/>
      </w:divBdr>
      <w:divsChild>
        <w:div w:id="320082601">
          <w:marLeft w:val="0"/>
          <w:marRight w:val="0"/>
          <w:marTop w:val="0"/>
          <w:marBottom w:val="0"/>
          <w:divBdr>
            <w:top w:val="none" w:sz="0" w:space="0" w:color="auto"/>
            <w:left w:val="none" w:sz="0" w:space="0" w:color="auto"/>
            <w:bottom w:val="none" w:sz="0" w:space="0" w:color="auto"/>
            <w:right w:val="none" w:sz="0" w:space="0" w:color="auto"/>
          </w:divBdr>
          <w:divsChild>
            <w:div w:id="15404298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7726265">
      <w:marLeft w:val="-225"/>
      <w:marRight w:val="-225"/>
      <w:marTop w:val="0"/>
      <w:marBottom w:val="0"/>
      <w:divBdr>
        <w:top w:val="none" w:sz="0" w:space="0" w:color="auto"/>
        <w:left w:val="none" w:sz="0" w:space="0" w:color="auto"/>
        <w:bottom w:val="none" w:sz="0" w:space="0" w:color="auto"/>
        <w:right w:val="none" w:sz="0" w:space="0" w:color="auto"/>
      </w:divBdr>
      <w:divsChild>
        <w:div w:id="1414277912">
          <w:marLeft w:val="0"/>
          <w:marRight w:val="0"/>
          <w:marTop w:val="0"/>
          <w:marBottom w:val="0"/>
          <w:divBdr>
            <w:top w:val="none" w:sz="0" w:space="0" w:color="auto"/>
            <w:left w:val="none" w:sz="0" w:space="0" w:color="auto"/>
            <w:bottom w:val="none" w:sz="0" w:space="0" w:color="auto"/>
            <w:right w:val="none" w:sz="0" w:space="0" w:color="auto"/>
          </w:divBdr>
        </w:div>
        <w:div w:id="1347054349">
          <w:marLeft w:val="0"/>
          <w:marRight w:val="0"/>
          <w:marTop w:val="0"/>
          <w:marBottom w:val="0"/>
          <w:divBdr>
            <w:top w:val="none" w:sz="0" w:space="0" w:color="auto"/>
            <w:left w:val="none" w:sz="0" w:space="0" w:color="auto"/>
            <w:bottom w:val="none" w:sz="0" w:space="0" w:color="auto"/>
            <w:right w:val="none" w:sz="0" w:space="0" w:color="auto"/>
          </w:divBdr>
        </w:div>
      </w:divsChild>
    </w:div>
    <w:div w:id="1862275226">
      <w:marLeft w:val="-225"/>
      <w:marRight w:val="-225"/>
      <w:marTop w:val="0"/>
      <w:marBottom w:val="0"/>
      <w:divBdr>
        <w:top w:val="none" w:sz="0" w:space="0" w:color="auto"/>
        <w:left w:val="none" w:sz="0" w:space="0" w:color="auto"/>
        <w:bottom w:val="none" w:sz="0" w:space="0" w:color="auto"/>
        <w:right w:val="none" w:sz="0" w:space="0" w:color="auto"/>
      </w:divBdr>
      <w:divsChild>
        <w:div w:id="213348813">
          <w:marLeft w:val="0"/>
          <w:marRight w:val="0"/>
          <w:marTop w:val="0"/>
          <w:marBottom w:val="0"/>
          <w:divBdr>
            <w:top w:val="none" w:sz="0" w:space="0" w:color="auto"/>
            <w:left w:val="none" w:sz="0" w:space="0" w:color="auto"/>
            <w:bottom w:val="none" w:sz="0" w:space="0" w:color="auto"/>
            <w:right w:val="none" w:sz="0" w:space="0" w:color="auto"/>
          </w:divBdr>
          <w:divsChild>
            <w:div w:id="13398466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0867904">
      <w:marLeft w:val="-225"/>
      <w:marRight w:val="-225"/>
      <w:marTop w:val="0"/>
      <w:marBottom w:val="0"/>
      <w:divBdr>
        <w:top w:val="none" w:sz="0" w:space="0" w:color="auto"/>
        <w:left w:val="none" w:sz="0" w:space="0" w:color="auto"/>
        <w:bottom w:val="none" w:sz="0" w:space="0" w:color="auto"/>
        <w:right w:val="none" w:sz="0" w:space="0" w:color="auto"/>
      </w:divBdr>
      <w:divsChild>
        <w:div w:id="641738515">
          <w:marLeft w:val="0"/>
          <w:marRight w:val="0"/>
          <w:marTop w:val="0"/>
          <w:marBottom w:val="0"/>
          <w:divBdr>
            <w:top w:val="none" w:sz="0" w:space="0" w:color="auto"/>
            <w:left w:val="none" w:sz="0" w:space="0" w:color="auto"/>
            <w:bottom w:val="none" w:sz="0" w:space="0" w:color="auto"/>
            <w:right w:val="none" w:sz="0" w:space="0" w:color="auto"/>
          </w:divBdr>
        </w:div>
        <w:div w:id="333842486">
          <w:marLeft w:val="0"/>
          <w:marRight w:val="0"/>
          <w:marTop w:val="0"/>
          <w:marBottom w:val="0"/>
          <w:divBdr>
            <w:top w:val="none" w:sz="0" w:space="0" w:color="auto"/>
            <w:left w:val="none" w:sz="0" w:space="0" w:color="auto"/>
            <w:bottom w:val="none" w:sz="0" w:space="0" w:color="auto"/>
            <w:right w:val="none" w:sz="0" w:space="0" w:color="auto"/>
          </w:divBdr>
        </w:div>
        <w:div w:id="220529891">
          <w:marLeft w:val="0"/>
          <w:marRight w:val="0"/>
          <w:marTop w:val="0"/>
          <w:marBottom w:val="0"/>
          <w:divBdr>
            <w:top w:val="none" w:sz="0" w:space="0" w:color="auto"/>
            <w:left w:val="none" w:sz="0" w:space="0" w:color="auto"/>
            <w:bottom w:val="none" w:sz="0" w:space="0" w:color="auto"/>
            <w:right w:val="none" w:sz="0" w:space="0" w:color="auto"/>
          </w:divBdr>
        </w:div>
      </w:divsChild>
    </w:div>
    <w:div w:id="2100441661">
      <w:marLeft w:val="-225"/>
      <w:marRight w:val="-225"/>
      <w:marTop w:val="0"/>
      <w:marBottom w:val="300"/>
      <w:divBdr>
        <w:top w:val="none" w:sz="0" w:space="0" w:color="auto"/>
        <w:left w:val="none" w:sz="0" w:space="0" w:color="auto"/>
        <w:bottom w:val="none" w:sz="0" w:space="0" w:color="auto"/>
        <w:right w:val="none" w:sz="0" w:space="0" w:color="auto"/>
      </w:divBdr>
      <w:divsChild>
        <w:div w:id="11153391">
          <w:marLeft w:val="0"/>
          <w:marRight w:val="0"/>
          <w:marTop w:val="0"/>
          <w:marBottom w:val="0"/>
          <w:divBdr>
            <w:top w:val="none" w:sz="0" w:space="0" w:color="auto"/>
            <w:left w:val="none" w:sz="0" w:space="0" w:color="auto"/>
            <w:bottom w:val="none" w:sz="0" w:space="0" w:color="auto"/>
            <w:right w:val="none" w:sz="0" w:space="0" w:color="auto"/>
          </w:divBdr>
        </w:div>
      </w:divsChild>
    </w:div>
    <w:div w:id="2135755222">
      <w:marLeft w:val="-225"/>
      <w:marRight w:val="-225"/>
      <w:marTop w:val="0"/>
      <w:marBottom w:val="0"/>
      <w:divBdr>
        <w:top w:val="none" w:sz="0" w:space="0" w:color="auto"/>
        <w:left w:val="none" w:sz="0" w:space="0" w:color="auto"/>
        <w:bottom w:val="none" w:sz="0" w:space="0" w:color="auto"/>
        <w:right w:val="none" w:sz="0" w:space="0" w:color="auto"/>
      </w:divBdr>
      <w:divsChild>
        <w:div w:id="1590306211">
          <w:marLeft w:val="0"/>
          <w:marRight w:val="0"/>
          <w:marTop w:val="0"/>
          <w:marBottom w:val="0"/>
          <w:divBdr>
            <w:top w:val="none" w:sz="0" w:space="0" w:color="auto"/>
            <w:left w:val="none" w:sz="0" w:space="0" w:color="auto"/>
            <w:bottom w:val="none" w:sz="0" w:space="0" w:color="auto"/>
            <w:right w:val="none" w:sz="0" w:space="0" w:color="auto"/>
          </w:divBdr>
          <w:divsChild>
            <w:div w:id="16359116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FF3277-CAA5-4C2B-898E-C885526284DE}"/>
</file>

<file path=customXml/itemProps2.xml><?xml version="1.0" encoding="utf-8"?>
<ds:datastoreItem xmlns:ds="http://schemas.openxmlformats.org/officeDocument/2006/customXml" ds:itemID="{AB678F32-5438-4240-851D-D11427487E1D}"/>
</file>

<file path=customXml/itemProps3.xml><?xml version="1.0" encoding="utf-8"?>
<ds:datastoreItem xmlns:ds="http://schemas.openxmlformats.org/officeDocument/2006/customXml" ds:itemID="{51722C53-3C1B-46A5-BAC5-DEF81188EC0E}"/>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4700</Characters>
  <Application>Microsoft Office Word</Application>
  <DocSecurity>0</DocSecurity>
  <Lines>39</Lines>
  <Paragraphs>11</Paragraphs>
  <ScaleCrop>false</ScaleCrop>
  <Company>University of Westminster</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Module_Catalogue_PGSA_LIFSCN_SEM2_2026/7</dc:title>
  <dc:subject/>
  <dc:creator>Misbah Malik</dc:creator>
  <cp:keywords/>
  <dc:description/>
  <cp:lastModifiedBy>Misbah Malik</cp:lastModifiedBy>
  <cp:revision>2</cp:revision>
  <dcterms:created xsi:type="dcterms:W3CDTF">2026-01-28T10:03:00Z</dcterms:created>
  <dcterms:modified xsi:type="dcterms:W3CDTF">2026-01-28T10:03:00Z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