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-171449</wp:posOffset>
            </wp:positionH>
            <wp:positionV relativeFrom="paragraph">
              <wp:posOffset>-523874</wp:posOffset>
            </wp:positionV>
            <wp:extent cx="3860165" cy="961390"/>
            <wp:effectExtent b="0" l="0" r="0" t="0"/>
            <wp:wrapSquare wrapText="bothSides" distB="0" distT="0" distL="114300" distR="114300"/>
            <wp:docPr descr="WBSlogo300" id="3" name="image1.png"/>
            <a:graphic>
              <a:graphicData uri="http://schemas.openxmlformats.org/drawingml/2006/picture">
                <pic:pic>
                  <pic:nvPicPr>
                    <pic:cNvPr descr="WBSlogo300" id="0" name="image1.png"/>
                    <pic:cNvPicPr preferRelativeResize="0"/>
                  </pic:nvPicPr>
                  <pic:blipFill>
                    <a:blip r:embed="rId7"/>
                    <a:srcRect b="0" l="0" r="0" t="0"/>
                    <a:stretch>
                      <a:fillRect/>
                    </a:stretch>
                  </pic:blipFill>
                  <pic:spPr>
                    <a:xfrm>
                      <a:off x="0" y="0"/>
                      <a:ext cx="3860165" cy="96139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10263.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263"/>
        <w:tblGridChange w:id="0">
          <w:tblGrid>
            <w:gridCol w:w="10263"/>
          </w:tblGrid>
        </w:tblGridChange>
      </w:tblGrid>
      <w:tr>
        <w:tc>
          <w:tcPr>
            <w:tcBorders>
              <w:top w:color="147abd" w:space="0" w:sz="18" w:val="single"/>
              <w:left w:color="147abd" w:space="0" w:sz="18" w:val="single"/>
              <w:bottom w:color="147abd" w:space="0" w:sz="18" w:val="single"/>
              <w:right w:color="147abd" w:space="0" w:sz="18" w:val="single"/>
            </w:tcBorders>
            <w:shd w:fill="auto" w:val="clear"/>
          </w:tcPr>
          <w:p w:rsidR="00000000" w:rsidDel="00000000" w:rsidP="00000000" w:rsidRDefault="00000000" w:rsidRPr="00000000" w14:paraId="00000006">
            <w:pPr>
              <w:pStyle w:val="Title"/>
              <w:rPr>
                <w:sz w:val="24"/>
                <w:szCs w:val="24"/>
              </w:rPr>
            </w:pPr>
            <w:r w:rsidDel="00000000" w:rsidR="00000000" w:rsidRPr="00000000">
              <w:rPr>
                <w:sz w:val="24"/>
                <w:szCs w:val="24"/>
                <w:rtl w:val="0"/>
              </w:rPr>
              <w:t xml:space="preserve">ORIENTATION WEEK</w:t>
            </w:r>
          </w:p>
          <w:p w:rsidR="00000000" w:rsidDel="00000000" w:rsidP="00000000" w:rsidRDefault="00000000" w:rsidRPr="00000000" w14:paraId="00000007">
            <w:pPr>
              <w:pStyle w:val="Title"/>
              <w:rPr>
                <w:sz w:val="24"/>
                <w:szCs w:val="24"/>
              </w:rPr>
            </w:pPr>
            <w:r w:rsidDel="00000000" w:rsidR="00000000" w:rsidRPr="00000000">
              <w:rPr>
                <w:sz w:val="24"/>
                <w:szCs w:val="24"/>
                <w:rtl w:val="0"/>
              </w:rPr>
              <w:t xml:space="preserve">BA (Hons) International Business</w:t>
            </w:r>
          </w:p>
        </w:tc>
      </w:tr>
      <w:tr>
        <w:trPr>
          <w:trHeight w:val="560" w:hRule="atLeast"/>
        </w:trPr>
        <w:tc>
          <w:tcPr>
            <w:tcBorders>
              <w:left w:color="147abd" w:space="0" w:sz="18" w:val="single"/>
              <w:right w:color="147abd" w:space="0" w:sz="18" w:val="single"/>
            </w:tcBorders>
            <w:vAlign w:val="center"/>
          </w:tcPr>
          <w:p w:rsidR="00000000" w:rsidDel="00000000" w:rsidP="00000000" w:rsidRDefault="00000000" w:rsidRPr="00000000" w14:paraId="00000008">
            <w:pPr>
              <w:pStyle w:val="Heading1"/>
              <w:rPr>
                <w:sz w:val="22"/>
                <w:szCs w:val="22"/>
              </w:rPr>
            </w:pPr>
            <w:r w:rsidDel="00000000" w:rsidR="00000000" w:rsidRPr="00000000">
              <w:rPr>
                <w:rtl w:val="0"/>
              </w:rPr>
            </w:r>
          </w:p>
          <w:p w:rsidR="00000000" w:rsidDel="00000000" w:rsidP="00000000" w:rsidRDefault="00000000" w:rsidRPr="00000000" w14:paraId="00000009">
            <w:pPr>
              <w:pStyle w:val="Heading1"/>
              <w:rPr>
                <w:sz w:val="22"/>
                <w:szCs w:val="22"/>
              </w:rPr>
            </w:pPr>
            <w:r w:rsidDel="00000000" w:rsidR="00000000" w:rsidRPr="00000000">
              <w:rPr>
                <w:sz w:val="22"/>
                <w:szCs w:val="22"/>
                <w:rtl w:val="0"/>
              </w:rPr>
              <w:t xml:space="preserve">COURSE LEADER WELCOME</w:t>
            </w:r>
          </w:p>
          <w:p w:rsidR="00000000" w:rsidDel="00000000" w:rsidP="00000000" w:rsidRDefault="00000000" w:rsidRPr="00000000" w14:paraId="0000000A">
            <w:pPr>
              <w:jc w:val="center"/>
              <w:rPr>
                <w:sz w:val="22"/>
                <w:szCs w:val="22"/>
              </w:rPr>
            </w:pPr>
            <w:r w:rsidDel="00000000" w:rsidR="00000000" w:rsidRPr="00000000">
              <w:rPr>
                <w:rtl w:val="0"/>
              </w:rPr>
            </w:r>
          </w:p>
          <w:p w:rsidR="00000000" w:rsidDel="00000000" w:rsidP="00000000" w:rsidRDefault="00000000" w:rsidRPr="00000000" w14:paraId="0000000B">
            <w:pPr>
              <w:spacing w:line="242" w:lineRule="auto"/>
              <w:ind w:left="208" w:right="397"/>
              <w:rPr>
                <w:sz w:val="22"/>
                <w:szCs w:val="22"/>
              </w:rPr>
            </w:pPr>
            <w:r w:rsidDel="00000000" w:rsidR="00000000" w:rsidRPr="00000000">
              <w:rPr>
                <w:sz w:val="22"/>
                <w:szCs w:val="22"/>
                <w:rtl w:val="0"/>
              </w:rPr>
              <w:t xml:space="preserve">I am delighted to welcome you to the BA (Hons) International Business (BAIB) degree at Westminster Business School. This is a fantastic opportunity to learn about international business in the global city of London and – in many cases – to extend this learning overseas. The Orientation Week activities are designed to introduce you to the university and your course, to your fellow course members, and to London student life before you begin your studies on Monday 23 September. We will have current BAIB students guiding you through the week and beyond. As your Course Leader I am available to advise and support you as your confidence grows. </w:t>
            </w:r>
          </w:p>
          <w:p w:rsidR="00000000" w:rsidDel="00000000" w:rsidP="00000000" w:rsidRDefault="00000000" w:rsidRPr="00000000" w14:paraId="0000000C">
            <w:pPr>
              <w:spacing w:line="242" w:lineRule="auto"/>
              <w:ind w:left="208" w:right="5405"/>
              <w:rPr>
                <w:sz w:val="22"/>
                <w:szCs w:val="22"/>
              </w:rPr>
            </w:pPr>
            <w:r w:rsidDel="00000000" w:rsidR="00000000" w:rsidRPr="00000000">
              <w:rPr>
                <w:rtl w:val="0"/>
              </w:rPr>
            </w:r>
          </w:p>
          <w:p w:rsidR="00000000" w:rsidDel="00000000" w:rsidP="00000000" w:rsidRDefault="00000000" w:rsidRPr="00000000" w14:paraId="0000000D">
            <w:pPr>
              <w:spacing w:line="242" w:lineRule="auto"/>
              <w:ind w:left="208" w:right="5405"/>
              <w:rPr>
                <w:sz w:val="22"/>
                <w:szCs w:val="22"/>
              </w:rPr>
            </w:pPr>
            <w:r w:rsidDel="00000000" w:rsidR="00000000" w:rsidRPr="00000000">
              <w:rPr>
                <w:rtl w:val="0"/>
              </w:rPr>
            </w:r>
          </w:p>
          <w:p w:rsidR="00000000" w:rsidDel="00000000" w:rsidP="00000000" w:rsidRDefault="00000000" w:rsidRPr="00000000" w14:paraId="0000000E">
            <w:pPr>
              <w:spacing w:line="242" w:lineRule="auto"/>
              <w:ind w:left="208" w:right="5405"/>
              <w:rPr>
                <w:sz w:val="22"/>
                <w:szCs w:val="22"/>
              </w:rPr>
            </w:pPr>
            <w:r w:rsidDel="00000000" w:rsidR="00000000" w:rsidRPr="00000000">
              <w:rPr>
                <w:sz w:val="22"/>
                <w:szCs w:val="22"/>
                <w:rtl w:val="0"/>
              </w:rPr>
              <w:t xml:space="preserve">Dr Deborah Knowles</w:t>
            </w:r>
          </w:p>
          <w:p w:rsidR="00000000" w:rsidDel="00000000" w:rsidP="00000000" w:rsidRDefault="00000000" w:rsidRPr="00000000" w14:paraId="0000000F">
            <w:pPr>
              <w:spacing w:line="242" w:lineRule="auto"/>
              <w:ind w:left="208" w:right="5405"/>
              <w:rPr>
                <w:sz w:val="22"/>
                <w:szCs w:val="22"/>
              </w:rPr>
            </w:pPr>
            <w:r w:rsidDel="00000000" w:rsidR="00000000" w:rsidRPr="00000000">
              <w:rPr>
                <w:sz w:val="22"/>
                <w:szCs w:val="22"/>
                <w:rtl w:val="0"/>
              </w:rPr>
              <w:t xml:space="preserve">Course Leader: BA (Hons) International Business</w:t>
            </w:r>
          </w:p>
          <w:p w:rsidR="00000000" w:rsidDel="00000000" w:rsidP="00000000" w:rsidRDefault="00000000" w:rsidRPr="00000000" w14:paraId="00000010">
            <w:pPr>
              <w:spacing w:line="242" w:lineRule="auto"/>
              <w:ind w:left="208" w:right="5405"/>
              <w:rPr>
                <w:sz w:val="22"/>
                <w:szCs w:val="22"/>
              </w:rPr>
            </w:pPr>
            <w:r w:rsidDel="00000000" w:rsidR="00000000" w:rsidRPr="00000000">
              <w:rPr>
                <w:sz w:val="22"/>
                <w:szCs w:val="22"/>
                <w:rtl w:val="0"/>
              </w:rPr>
              <w:t xml:space="preserve">Email: </w:t>
            </w:r>
            <w:hyperlink r:id="rId8">
              <w:r w:rsidDel="00000000" w:rsidR="00000000" w:rsidRPr="00000000">
                <w:rPr>
                  <w:color w:val="0000ff"/>
                  <w:sz w:val="22"/>
                  <w:szCs w:val="22"/>
                  <w:u w:val="single"/>
                  <w:rtl w:val="0"/>
                </w:rPr>
                <w:t xml:space="preserve">d.s.knowles@westminster.ac.uk</w:t>
              </w:r>
            </w:hyperlink>
            <w:r w:rsidDel="00000000" w:rsidR="00000000" w:rsidRPr="00000000">
              <w:rPr>
                <w:sz w:val="22"/>
                <w:szCs w:val="22"/>
                <w:rtl w:val="0"/>
              </w:rPr>
              <w:t xml:space="preserve"> </w:t>
            </w:r>
          </w:p>
          <w:p w:rsidR="00000000" w:rsidDel="00000000" w:rsidP="00000000" w:rsidRDefault="00000000" w:rsidRPr="00000000" w14:paraId="00000011">
            <w:pPr>
              <w:spacing w:line="242" w:lineRule="auto"/>
              <w:ind w:right="5405"/>
              <w:rPr>
                <w:sz w:val="22"/>
                <w:szCs w:val="22"/>
              </w:rPr>
            </w:pPr>
            <w:r w:rsidDel="00000000" w:rsidR="00000000" w:rsidRPr="00000000">
              <w:rPr>
                <w:rtl w:val="0"/>
              </w:rPr>
            </w:r>
          </w:p>
          <w:p w:rsidR="00000000" w:rsidDel="00000000" w:rsidP="00000000" w:rsidRDefault="00000000" w:rsidRPr="00000000" w14:paraId="00000012">
            <w:pPr>
              <w:spacing w:line="242" w:lineRule="auto"/>
              <w:jc w:val="center"/>
              <w:rPr>
                <w:b w:val="1"/>
                <w:sz w:val="22"/>
                <w:szCs w:val="22"/>
              </w:rPr>
            </w:pPr>
            <w:r w:rsidDel="00000000" w:rsidR="00000000" w:rsidRPr="00000000">
              <w:rPr>
                <w:rtl w:val="0"/>
              </w:rPr>
            </w:r>
          </w:p>
          <w:p w:rsidR="00000000" w:rsidDel="00000000" w:rsidP="00000000" w:rsidRDefault="00000000" w:rsidRPr="00000000" w14:paraId="00000013">
            <w:pPr>
              <w:spacing w:line="242" w:lineRule="auto"/>
              <w:jc w:val="center"/>
              <w:rPr>
                <w:b w:val="1"/>
                <w:sz w:val="22"/>
                <w:szCs w:val="22"/>
              </w:rPr>
            </w:pPr>
            <w:r w:rsidDel="00000000" w:rsidR="00000000" w:rsidRPr="00000000">
              <w:rPr>
                <w:b w:val="1"/>
                <w:sz w:val="22"/>
                <w:szCs w:val="22"/>
                <w:rtl w:val="0"/>
              </w:rPr>
              <w:t xml:space="preserve">HEAD OF SCHOOL WELCOME</w:t>
            </w:r>
          </w:p>
          <w:p w:rsidR="00000000" w:rsidDel="00000000" w:rsidP="00000000" w:rsidRDefault="00000000" w:rsidRPr="00000000" w14:paraId="00000014">
            <w:pPr>
              <w:spacing w:line="242" w:lineRule="auto"/>
              <w:ind w:left="208" w:right="5405"/>
              <w:jc w:val="center"/>
              <w:rPr>
                <w:b w:val="1"/>
                <w:sz w:val="22"/>
                <w:szCs w:val="22"/>
              </w:rPr>
            </w:pPr>
            <w:r w:rsidDel="00000000" w:rsidR="00000000" w:rsidRPr="00000000">
              <w:rPr>
                <w:rtl w:val="0"/>
              </w:rPr>
            </w:r>
          </w:p>
          <w:p w:rsidR="00000000" w:rsidDel="00000000" w:rsidP="00000000" w:rsidRDefault="00000000" w:rsidRPr="00000000" w14:paraId="00000015">
            <w:pPr>
              <w:spacing w:line="261.99999999999994" w:lineRule="auto"/>
              <w:ind w:left="209" w:right="396"/>
              <w:rPr>
                <w:color w:val="000000"/>
                <w:sz w:val="22"/>
                <w:szCs w:val="22"/>
              </w:rPr>
            </w:pPr>
            <w:r w:rsidDel="00000000" w:rsidR="00000000" w:rsidRPr="00000000">
              <w:rPr>
                <w:sz w:val="22"/>
                <w:szCs w:val="22"/>
                <w:rtl w:val="0"/>
              </w:rPr>
              <w:t xml:space="preserve">A warm welcome to all of you! You are now part of a friendly, supportive and diverse student community in the heart of London, a truly global city. Your course is based in the School of Organisations, Economy and Society (SOES), a constituent part of Westminster Business School. SOES prides itself on offering innovative courses which combine rigorous academic study with a range of practical and evidence-based skills to enable you to operate effectively in a complex and rapidly changing international business environment. We want to work with you to develop the expertise and confidence needed to build a rewarding career, while having a positive and lasting impact on the organisations and broader environment with which you will work. </w:t>
            </w:r>
            <w:r w:rsidDel="00000000" w:rsidR="00000000" w:rsidRPr="00000000">
              <w:rPr>
                <w:color w:val="000000"/>
                <w:sz w:val="22"/>
                <w:szCs w:val="22"/>
                <w:rtl w:val="0"/>
              </w:rPr>
              <w:t xml:space="preserve"> </w:t>
            </w:r>
          </w:p>
          <w:p w:rsidR="00000000" w:rsidDel="00000000" w:rsidP="00000000" w:rsidRDefault="00000000" w:rsidRPr="00000000" w14:paraId="00000016">
            <w:pPr>
              <w:ind w:left="209" w:right="-20"/>
              <w:rPr>
                <w:sz w:val="22"/>
                <w:szCs w:val="22"/>
              </w:rPr>
            </w:pPr>
            <w:r w:rsidDel="00000000" w:rsidR="00000000" w:rsidRPr="00000000">
              <w:rPr>
                <w:rtl w:val="0"/>
              </w:rPr>
            </w:r>
          </w:p>
          <w:p w:rsidR="00000000" w:rsidDel="00000000" w:rsidP="00000000" w:rsidRDefault="00000000" w:rsidRPr="00000000" w14:paraId="00000017">
            <w:pPr>
              <w:ind w:left="209" w:right="-20"/>
              <w:rPr>
                <w:sz w:val="22"/>
                <w:szCs w:val="22"/>
              </w:rPr>
            </w:pPr>
            <w:r w:rsidDel="00000000" w:rsidR="00000000" w:rsidRPr="00000000">
              <w:rPr>
                <w:sz w:val="22"/>
                <w:szCs w:val="22"/>
                <w:rtl w:val="0"/>
              </w:rPr>
              <w:t xml:space="preserve">Dr Vincent Rich, Head of School</w:t>
            </w:r>
          </w:p>
          <w:p w:rsidR="00000000" w:rsidDel="00000000" w:rsidP="00000000" w:rsidRDefault="00000000" w:rsidRPr="00000000" w14:paraId="00000018">
            <w:pPr>
              <w:ind w:left="209" w:right="-20"/>
              <w:rPr>
                <w:sz w:val="22"/>
                <w:szCs w:val="22"/>
              </w:rPr>
            </w:pPr>
            <w:r w:rsidDel="00000000" w:rsidR="00000000" w:rsidRPr="00000000">
              <w:rPr>
                <w:sz w:val="22"/>
                <w:szCs w:val="22"/>
                <w:rtl w:val="0"/>
              </w:rPr>
              <w:t xml:space="preserve">Organisations, Economy and Society</w:t>
            </w:r>
          </w:p>
          <w:p w:rsidR="00000000" w:rsidDel="00000000" w:rsidP="00000000" w:rsidRDefault="00000000" w:rsidRPr="00000000" w14:paraId="00000019">
            <w:pPr>
              <w:ind w:left="209" w:right="-20"/>
              <w:rPr>
                <w:color w:val="0000ff"/>
                <w:sz w:val="22"/>
                <w:szCs w:val="22"/>
                <w:u w:val="single"/>
              </w:rPr>
            </w:pPr>
            <w:r w:rsidDel="00000000" w:rsidR="00000000" w:rsidRPr="00000000">
              <w:rPr>
                <w:sz w:val="22"/>
                <w:szCs w:val="22"/>
                <w:rtl w:val="0"/>
              </w:rPr>
              <w:t xml:space="preserve">Email: </w:t>
            </w:r>
            <w:hyperlink r:id="rId9">
              <w:r w:rsidDel="00000000" w:rsidR="00000000" w:rsidRPr="00000000">
                <w:rPr>
                  <w:color w:val="0000ff"/>
                  <w:sz w:val="22"/>
                  <w:szCs w:val="22"/>
                  <w:u w:val="none"/>
                  <w:rtl w:val="0"/>
                </w:rPr>
                <w:t xml:space="preserve">richv@westminster.ac.uk</w:t>
              </w:r>
            </w:hyperlink>
            <w:r w:rsidDel="00000000" w:rsidR="00000000" w:rsidRPr="00000000">
              <w:rPr>
                <w:rtl w:val="0"/>
              </w:rPr>
            </w:r>
          </w:p>
          <w:p w:rsidR="00000000" w:rsidDel="00000000" w:rsidP="00000000" w:rsidRDefault="00000000" w:rsidRPr="00000000" w14:paraId="0000001A">
            <w:pPr>
              <w:ind w:left="209" w:right="-20"/>
              <w:rPr>
                <w:sz w:val="22"/>
                <w:szCs w:val="22"/>
              </w:rPr>
            </w:pPr>
            <w:r w:rsidDel="00000000" w:rsidR="00000000" w:rsidRPr="00000000">
              <w:rPr>
                <w:rtl w:val="0"/>
              </w:rPr>
            </w:r>
          </w:p>
          <w:p w:rsidR="00000000" w:rsidDel="00000000" w:rsidP="00000000" w:rsidRDefault="00000000" w:rsidRPr="00000000" w14:paraId="0000001B">
            <w:pPr>
              <w:ind w:left="209" w:right="-20"/>
              <w:rPr>
                <w:sz w:val="22"/>
                <w:szCs w:val="22"/>
              </w:rPr>
            </w:pPr>
            <w:r w:rsidDel="00000000" w:rsidR="00000000" w:rsidRPr="00000000">
              <w:rPr>
                <w:sz w:val="22"/>
                <w:szCs w:val="22"/>
                <w:rtl w:val="0"/>
              </w:rPr>
              <w:t xml:space="preserve">We very much look forward to seeing you on </w:t>
            </w:r>
            <w:r w:rsidDel="00000000" w:rsidR="00000000" w:rsidRPr="00000000">
              <w:rPr>
                <w:b w:val="1"/>
                <w:sz w:val="22"/>
                <w:szCs w:val="22"/>
                <w:rtl w:val="0"/>
              </w:rPr>
              <w:t xml:space="preserve">Monday 16th September.</w:t>
            </w:r>
            <w:r w:rsidDel="00000000" w:rsidR="00000000" w:rsidRPr="00000000">
              <w:rPr>
                <w:rtl w:val="0"/>
              </w:rPr>
            </w:r>
          </w:p>
          <w:p w:rsidR="00000000" w:rsidDel="00000000" w:rsidP="00000000" w:rsidRDefault="00000000" w:rsidRPr="00000000" w14:paraId="0000001C">
            <w:pPr>
              <w:rPr>
                <w:sz w:val="22"/>
                <w:szCs w:val="22"/>
              </w:rPr>
            </w:pPr>
            <w:r w:rsidDel="00000000" w:rsidR="00000000" w:rsidRPr="00000000">
              <w:rPr>
                <w:rtl w:val="0"/>
              </w:rPr>
            </w:r>
          </w:p>
        </w:tc>
      </w:tr>
      <w:tr>
        <w:trPr>
          <w:trHeight w:val="220" w:hRule="atLeast"/>
        </w:trPr>
        <w:tc>
          <w:tcPr>
            <w:tcBorders>
              <w:left w:color="147abd" w:space="0" w:sz="18" w:val="single"/>
              <w:right w:color="147abd" w:space="0" w:sz="18" w:val="single"/>
            </w:tcBorders>
            <w:vAlign w:val="center"/>
          </w:tcPr>
          <w:p w:rsidR="00000000" w:rsidDel="00000000" w:rsidP="00000000" w:rsidRDefault="00000000" w:rsidRPr="00000000" w14:paraId="0000001D">
            <w:pPr>
              <w:rPr>
                <w:sz w:val="22"/>
                <w:szCs w:val="22"/>
              </w:rPr>
            </w:pPr>
            <w:r w:rsidDel="00000000" w:rsidR="00000000" w:rsidRPr="00000000">
              <w:rPr>
                <w:rtl w:val="0"/>
              </w:rPr>
            </w:r>
          </w:p>
        </w:tc>
      </w:tr>
      <w:tr>
        <w:trPr>
          <w:trHeight w:val="220" w:hRule="atLeast"/>
        </w:trPr>
        <w:tc>
          <w:tcPr>
            <w:tcBorders>
              <w:left w:color="147abd" w:space="0" w:sz="18" w:val="single"/>
              <w:bottom w:color="147abd" w:space="0" w:sz="8" w:val="single"/>
              <w:right w:color="147abd" w:space="0" w:sz="18" w:val="single"/>
            </w:tcBorders>
            <w:tcMar>
              <w:bottom w:w="144.0" w:type="dxa"/>
            </w:tcMar>
            <w:vAlign w:val="center"/>
          </w:tcPr>
          <w:p w:rsidR="00000000" w:rsidDel="00000000" w:rsidP="00000000" w:rsidRDefault="00000000" w:rsidRPr="00000000" w14:paraId="0000001E">
            <w:pPr>
              <w:rPr>
                <w:sz w:val="22"/>
                <w:szCs w:val="22"/>
              </w:rPr>
            </w:pPr>
            <w:r w:rsidDel="00000000" w:rsidR="00000000" w:rsidRPr="00000000">
              <w:rPr>
                <w:rtl w:val="0"/>
              </w:rPr>
            </w:r>
          </w:p>
        </w:tc>
      </w:tr>
      <w:tr>
        <w:trPr>
          <w:trHeight w:val="3440" w:hRule="atLeast"/>
        </w:trPr>
        <w:tc>
          <w:tcPr>
            <w:tcBorders>
              <w:top w:color="147abd" w:space="0" w:sz="8" w:val="single"/>
              <w:left w:color="147abd" w:space="0" w:sz="18" w:val="single"/>
              <w:bottom w:color="147abd" w:space="0" w:sz="8" w:val="single"/>
              <w:right w:color="147abd" w:space="0" w:sz="18" w:val="single"/>
            </w:tcBorders>
            <w:tcMar>
              <w:top w:w="72.0" w:type="dxa"/>
              <w:bottom w:w="72.0" w:type="dxa"/>
            </w:tcMa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bl>
            <w:tblPr>
              <w:tblStyle w:val="Table2"/>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11"/>
              <w:gridCol w:w="3402"/>
              <w:gridCol w:w="3373"/>
              <w:tblGridChange w:id="0">
                <w:tblGrid>
                  <w:gridCol w:w="3311"/>
                  <w:gridCol w:w="3402"/>
                  <w:gridCol w:w="3373"/>
                </w:tblGrid>
              </w:tblGridChange>
            </w:tblGrid>
            <w:tr>
              <w:tc>
                <w:tcPr>
                  <w:gridSpan w:val="3"/>
                  <w:shd w:fill="92ccf3" w:val="cle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Monday 16</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tc>
            </w:tr>
            <w:tr>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10:45 – 11:15</w:t>
                  </w:r>
                </w:p>
              </w:tc>
              <w:tc>
                <w:tcPr/>
                <w:p w:rsidR="00000000" w:rsidDel="00000000" w:rsidP="00000000" w:rsidRDefault="00000000" w:rsidRPr="00000000" w14:paraId="00000027">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Welcome to School</w:t>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Hogg Lecture Theatre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sz w:val="22"/>
                      <w:szCs w:val="22"/>
                    </w:rPr>
                  </w:pPr>
                  <w:r w:rsidDel="00000000" w:rsidR="00000000" w:rsidRPr="00000000">
                    <w:rPr>
                      <w:sz w:val="22"/>
                      <w:szCs w:val="22"/>
                      <w:rtl w:val="0"/>
                    </w:rPr>
                    <w:t xml:space="preserve">35 Marylebone Rd, Marylebone, London NW1 5LS</w:t>
                  </w:r>
                  <w:r w:rsidDel="00000000" w:rsidR="00000000" w:rsidRPr="00000000">
                    <w:rPr>
                      <w:rtl w:val="0"/>
                    </w:rPr>
                  </w:r>
                </w:p>
              </w:tc>
            </w:tr>
            <w:tr>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13:00 – 15:00 </w:t>
                  </w:r>
                </w:p>
              </w:tc>
              <w:tc>
                <w:tcPr/>
                <w:p w:rsidR="00000000" w:rsidDel="00000000" w:rsidP="00000000" w:rsidRDefault="00000000" w:rsidRPr="00000000" w14:paraId="0000002C">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Welcome from Course Leader: Dr Deborah Knowles</w:t>
                  </w:r>
                </w:p>
                <w:p w:rsidR="00000000" w:rsidDel="00000000" w:rsidP="00000000" w:rsidRDefault="00000000" w:rsidRPr="00000000" w14:paraId="0000002D">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And meet some key members of staff</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All the key information you need to know about your course</w:t>
                  </w:r>
                  <w:r w:rsidDel="00000000" w:rsidR="00000000" w:rsidRPr="00000000">
                    <w:rPr>
                      <w:rtl w:val="0"/>
                    </w:rPr>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MG14</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r>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15:00 - 16:30</w:t>
                  </w:r>
                </w:p>
              </w:tc>
              <w:tc>
                <w:tcPr/>
                <w:p w:rsidR="00000000" w:rsidDel="00000000" w:rsidP="00000000" w:rsidRDefault="00000000" w:rsidRPr="00000000" w14:paraId="00000033">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Local treasure trail</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fun activity to help you to get to know the university campus, the local area and your fellow students.</w:t>
                  </w:r>
                  <w:r w:rsidDel="00000000" w:rsidR="00000000" w:rsidRPr="00000000">
                    <w:rPr>
                      <w:rtl w:val="0"/>
                    </w:rPr>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Meet at Hogg Lecture Theatre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b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3"/>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2ccf3" w:val="cle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Tuesday 17</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tc>
            </w:tr>
            <w:tr>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15:00 – 16:00</w:t>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Enrolment</w:t>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Marylebone Campus</w:t>
                  </w:r>
                </w:p>
              </w:tc>
            </w:tr>
          </w:tb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4"/>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2ccf3" w:val="cle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Wednesday 18</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tc>
            </w:tr>
            <w:tr>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11.00 onwards</w:t>
                  </w:r>
                </w:p>
              </w:tc>
              <w:tc>
                <w:tcPr/>
                <w:p w:rsidR="00000000" w:rsidDel="00000000" w:rsidP="00000000" w:rsidRDefault="00000000" w:rsidRPr="00000000" w14:paraId="0000004A">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CULTURAL EVENT:</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Trip to the V&amp;A (Victoria and Albert) Museum</w:t>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Course Leader will confirm meeting point </w:t>
                  </w:r>
                </w:p>
              </w:tc>
            </w:tr>
          </w:tb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5"/>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782"/>
              <w:gridCol w:w="2942"/>
              <w:tblGridChange w:id="0">
                <w:tblGrid>
                  <w:gridCol w:w="3362"/>
                  <w:gridCol w:w="3782"/>
                  <w:gridCol w:w="2942"/>
                </w:tblGrid>
              </w:tblGridChange>
            </w:tblGrid>
            <w:tr>
              <w:tc>
                <w:tcPr>
                  <w:gridSpan w:val="3"/>
                  <w:shd w:fill="92ccf3" w:val="cle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Thursday 19</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10:00 – 16:00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Arrivals Fair, Ambika P3, Marylebone Campus</w:t>
                  </w:r>
                </w:p>
              </w:tc>
            </w:tr>
            <w:tr>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15:00 - 16:00</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Meeting with FANS</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Meeting with your FAN (Friend of Arriving New Student</w:t>
                  </w:r>
                </w:p>
              </w:tc>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MG14</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r>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16:00 – 17:00</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D">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Blackboard and SRS taster session</w:t>
                  </w:r>
                </w:p>
                <w:p w:rsidR="00000000" w:rsidDel="00000000" w:rsidP="00000000" w:rsidRDefault="00000000" w:rsidRPr="00000000" w14:paraId="0000005E">
                  <w:pPr>
                    <w:spacing w:line="276" w:lineRule="auto"/>
                    <w:jc w:val="center"/>
                    <w:rPr>
                      <w:rFonts w:ascii="Arial" w:cs="Arial" w:eastAsia="Arial" w:hAnsi="Arial"/>
                      <w:sz w:val="22"/>
                      <w:szCs w:val="22"/>
                    </w:rPr>
                  </w:pPr>
                  <w:r w:rsidDel="00000000" w:rsidR="00000000" w:rsidRPr="00000000">
                    <w:rPr>
                      <w:rFonts w:ascii="Arial" w:cs="Arial" w:eastAsia="Arial" w:hAnsi="Arial"/>
                      <w:i w:val="1"/>
                      <w:sz w:val="22"/>
                      <w:szCs w:val="22"/>
                      <w:rtl w:val="0"/>
                    </w:rPr>
                    <w:t xml:space="preserve">This session will introduce you to Blackboard our ‘virtual learning environment’. It is a key source of information for you about your course, your modules, assessment and other activities.</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 this session you will also have an opportunity to meet your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Personal  Tutor</w:t>
                  </w:r>
                  <w:r w:rsidDel="00000000" w:rsidR="00000000" w:rsidRPr="00000000">
                    <w:rPr>
                      <w:rtl w:val="0"/>
                    </w:rPr>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Lab B16</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b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6"/>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2ccf3" w:val="clea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Friday 20</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10:00 – 16:00:  Arrivals Fair, Ambika P3, Marylebone Campus</w:t>
                  </w:r>
                </w:p>
              </w:tc>
            </w:tr>
            <w:tr>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6B">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12:00 – 13:00</w:t>
                  </w:r>
                </w:p>
              </w:tc>
              <w:tc>
                <w:tcPr/>
                <w:p w:rsidR="00000000" w:rsidDel="00000000" w:rsidP="00000000" w:rsidRDefault="00000000" w:rsidRPr="00000000" w14:paraId="0000006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Presentations from students returning from Year Abroad and Work Placements</w:t>
                  </w:r>
                </w:p>
                <w:p w:rsidR="00000000" w:rsidDel="00000000" w:rsidP="00000000" w:rsidRDefault="00000000" w:rsidRPr="00000000" w14:paraId="0000006D">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An opportunity to hear about Final Year students’ experiences on their Year Abroad and Work Placements</w:t>
                  </w:r>
                </w:p>
              </w:tc>
              <w:tc>
                <w:tcPr/>
                <w:p w:rsidR="00000000" w:rsidDel="00000000" w:rsidP="00000000" w:rsidRDefault="00000000" w:rsidRPr="00000000" w14:paraId="0000006F">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0">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Cayley Lecture Theatre</w:t>
                  </w:r>
                </w:p>
                <w:p w:rsidR="00000000" w:rsidDel="00000000" w:rsidP="00000000" w:rsidRDefault="00000000" w:rsidRPr="00000000" w14:paraId="00000071">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2">
                  <w:pPr>
                    <w:jc w:val="center"/>
                    <w:rPr>
                      <w:rFonts w:ascii="Arial" w:cs="Arial" w:eastAsia="Arial" w:hAnsi="Arial"/>
                      <w:b w:val="1"/>
                      <w:sz w:val="22"/>
                      <w:szCs w:val="22"/>
                    </w:rPr>
                  </w:pPr>
                  <w:bookmarkStart w:colFirst="0" w:colLast="0" w:name="_heading=h.gjdgxs" w:id="0"/>
                  <w:bookmarkEnd w:id="0"/>
                  <w:r w:rsidDel="00000000" w:rsidR="00000000" w:rsidRPr="00000000">
                    <w:rPr>
                      <w:rFonts w:ascii="Arial" w:cs="Arial" w:eastAsia="Arial" w:hAnsi="Arial"/>
                      <w:b w:val="0"/>
                      <w:color w:val="000000"/>
                      <w:sz w:val="22"/>
                      <w:szCs w:val="22"/>
                      <w:rtl w:val="0"/>
                    </w:rPr>
                    <w:t xml:space="preserve">Marylebone Campus</w:t>
                  </w:r>
                  <w:r w:rsidDel="00000000" w:rsidR="00000000" w:rsidRPr="00000000">
                    <w:rPr>
                      <w:rtl w:val="0"/>
                    </w:rPr>
                  </w:r>
                </w:p>
              </w:tc>
            </w:tr>
            <w:tr>
              <w:tc>
                <w:tcPr/>
                <w:p w:rsidR="00000000" w:rsidDel="00000000" w:rsidP="00000000" w:rsidRDefault="00000000" w:rsidRPr="00000000" w14:paraId="0000007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13:00 - 14:00</w:t>
                  </w:r>
                </w:p>
              </w:tc>
              <w:tc>
                <w:tcPr/>
                <w:p w:rsidR="00000000" w:rsidDel="00000000" w:rsidP="00000000" w:rsidRDefault="00000000" w:rsidRPr="00000000" w14:paraId="0000007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Social event: Lunch and Refreshments</w:t>
                  </w:r>
                </w:p>
                <w:p w:rsidR="00000000" w:rsidDel="00000000" w:rsidP="00000000" w:rsidRDefault="00000000" w:rsidRPr="00000000" w14:paraId="00000075">
                  <w:pPr>
                    <w:jc w:val="center"/>
                    <w:rPr>
                      <w:rFonts w:ascii="Arial" w:cs="Arial" w:eastAsia="Arial" w:hAnsi="Arial"/>
                      <w:sz w:val="22"/>
                      <w:szCs w:val="22"/>
                    </w:rPr>
                  </w:pPr>
                  <w:r w:rsidDel="00000000" w:rsidR="00000000" w:rsidRPr="00000000">
                    <w:rPr>
                      <w:rFonts w:ascii="Arial" w:cs="Arial" w:eastAsia="Arial" w:hAnsi="Arial"/>
                      <w:i w:val="1"/>
                      <w:sz w:val="22"/>
                      <w:szCs w:val="22"/>
                      <w:rtl w:val="0"/>
                    </w:rPr>
                    <w:t xml:space="preserve">Your opportunity to meet informally with other students and the Course Teaching Team.</w:t>
                  </w:r>
                  <w:r w:rsidDel="00000000" w:rsidR="00000000" w:rsidRPr="00000000">
                    <w:rPr>
                      <w:rtl w:val="0"/>
                    </w:rPr>
                  </w:r>
                </w:p>
              </w:tc>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MG14</w:t>
                  </w:r>
                </w:p>
                <w:p w:rsidR="00000000" w:rsidDel="00000000" w:rsidP="00000000" w:rsidRDefault="00000000" w:rsidRPr="00000000" w14:paraId="00000077">
                  <w:pPr>
                    <w:jc w:val="center"/>
                    <w:rPr>
                      <w:rFonts w:ascii="Arial" w:cs="Arial" w:eastAsia="Arial" w:hAnsi="Arial"/>
                      <w:b w:val="1"/>
                      <w:sz w:val="22"/>
                      <w:szCs w:val="22"/>
                    </w:rPr>
                  </w:pPr>
                  <w:r w:rsidDel="00000000" w:rsidR="00000000" w:rsidRPr="00000000">
                    <w:rPr>
                      <w:rFonts w:ascii="Arial" w:cs="Arial" w:eastAsia="Arial" w:hAnsi="Arial"/>
                      <w:b w:val="0"/>
                      <w:color w:val="000000"/>
                      <w:sz w:val="22"/>
                      <w:szCs w:val="22"/>
                      <w:rtl w:val="0"/>
                    </w:rPr>
                    <w:t xml:space="preserve">Marylebone Campus</w:t>
                  </w:r>
                  <w:r w:rsidDel="00000000" w:rsidR="00000000" w:rsidRPr="00000000">
                    <w:rPr>
                      <w:rtl w:val="0"/>
                    </w:rPr>
                  </w:r>
                </w:p>
              </w:tc>
            </w:tr>
          </w:tb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220" w:hRule="atLeast"/>
        </w:trPr>
        <w:tc>
          <w:tcPr>
            <w:tcBorders>
              <w:left w:color="147abd" w:space="0" w:sz="18" w:val="single"/>
              <w:bottom w:color="147abd" w:space="0" w:sz="18" w:val="single"/>
              <w:right w:color="147abd" w:space="0" w:sz="18" w:val="single"/>
            </w:tcBorders>
          </w:tcPr>
          <w:p w:rsidR="00000000" w:rsidDel="00000000" w:rsidP="00000000" w:rsidRDefault="00000000" w:rsidRPr="00000000" w14:paraId="00000079">
            <w:pPr>
              <w:rPr>
                <w:b w:val="1"/>
              </w:rPr>
            </w:pPr>
            <w:r w:rsidDel="00000000" w:rsidR="00000000" w:rsidRPr="00000000">
              <w:rPr>
                <w:rtl w:val="0"/>
              </w:rPr>
            </w:r>
          </w:p>
        </w:tc>
      </w:tr>
    </w:tbl>
    <w:p w:rsidR="00000000" w:rsidDel="00000000" w:rsidP="00000000" w:rsidRDefault="00000000" w:rsidRPr="00000000" w14:paraId="0000007A">
      <w:pPr>
        <w:rPr/>
      </w:pPr>
      <w:r w:rsidDel="00000000" w:rsidR="00000000" w:rsidRPr="00000000">
        <w:rPr>
          <w:rtl w:val="0"/>
        </w:rPr>
      </w:r>
    </w:p>
    <w:sectPr>
      <w:pgSz w:h="15840" w:w="12240"/>
      <w:pgMar w:bottom="1440" w:top="1440" w:left="1440" w:right="1440"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Black"/>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rFonts w:ascii="Arial" w:cs="Arial" w:eastAsia="Arial" w:hAnsi="Arial"/>
      <w:b w:val="1"/>
      <w:smallCaps w:val="1"/>
      <w:color w:val="000000"/>
      <w:sz w:val="20"/>
      <w:szCs w:val="20"/>
    </w:rPr>
  </w:style>
  <w:style w:type="paragraph" w:styleId="Heading2">
    <w:name w:val="heading 2"/>
    <w:basedOn w:val="Normal"/>
    <w:next w:val="Normal"/>
    <w:pPr/>
    <w:rPr>
      <w:b w:val="1"/>
      <w:smallCaps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Black" w:cs="Arial Black" w:eastAsia="Arial Black" w:hAnsi="Arial Black"/>
      <w:color w:val="147abd"/>
      <w:sz w:val="40"/>
      <w:szCs w:val="40"/>
    </w:rPr>
  </w:style>
  <w:style w:type="paragraph" w:styleId="Normal" w:default="1">
    <w:name w:val="Normal"/>
    <w:qFormat w:val="1"/>
    <w:rsid w:val="00933BAD"/>
  </w:style>
  <w:style w:type="paragraph" w:styleId="Heading1">
    <w:name w:val="heading 1"/>
    <w:basedOn w:val="Title"/>
    <w:next w:val="Normal"/>
    <w:link w:val="Heading1Char"/>
    <w:uiPriority w:val="2"/>
    <w:qFormat w:val="1"/>
    <w:rsid w:val="00A860BB"/>
    <w:pPr>
      <w:outlineLvl w:val="0"/>
    </w:pPr>
    <w:rPr>
      <w:rFonts w:eastAsia="Franklin Gothic Demi" w:asciiTheme="minorHAnsi" w:hAnsiTheme="minorHAnsi"/>
      <w:b w:val="1"/>
      <w:caps w:val="1"/>
      <w:color w:val="auto"/>
      <w:sz w:val="20"/>
    </w:rPr>
  </w:style>
  <w:style w:type="paragraph" w:styleId="Heading2">
    <w:name w:val="heading 2"/>
    <w:basedOn w:val="Normal"/>
    <w:next w:val="Normal"/>
    <w:link w:val="Heading2Char"/>
    <w:uiPriority w:val="2"/>
    <w:qFormat w:val="1"/>
    <w:rsid w:val="00A860BB"/>
    <w:pPr>
      <w:outlineLvl w:val="1"/>
    </w:pPr>
    <w:rPr>
      <w:b w:val="1"/>
      <w:cap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3C6F5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link w:val="TitleChar"/>
    <w:uiPriority w:val="1"/>
    <w:unhideWhenUsed w:val="1"/>
    <w:rsid w:val="00A860BB"/>
    <w:pPr>
      <w:contextualSpacing w:val="1"/>
      <w:jc w:val="center"/>
    </w:pPr>
    <w:rPr>
      <w:rFonts w:asciiTheme="majorHAnsi" w:cstheme="majorBidi" w:eastAsiaTheme="majorEastAsia" w:hAnsiTheme="majorHAnsi"/>
      <w:color w:val="147abd" w:themeColor="accent1"/>
      <w:kern w:val="28"/>
      <w:sz w:val="40"/>
      <w:szCs w:val="56"/>
    </w:rPr>
  </w:style>
  <w:style w:type="character" w:styleId="TitleChar" w:customStyle="1">
    <w:name w:val="Title Char"/>
    <w:basedOn w:val="DefaultParagraphFont"/>
    <w:link w:val="Title"/>
    <w:uiPriority w:val="1"/>
    <w:rsid w:val="00825295"/>
    <w:rPr>
      <w:rFonts w:asciiTheme="majorHAnsi" w:cstheme="majorBidi" w:eastAsiaTheme="majorEastAsia" w:hAnsiTheme="majorHAnsi"/>
      <w:color w:val="147abd" w:themeColor="accent1"/>
      <w:kern w:val="28"/>
      <w:sz w:val="40"/>
      <w:szCs w:val="56"/>
    </w:rPr>
  </w:style>
  <w:style w:type="character" w:styleId="Strong">
    <w:name w:val="Strong"/>
    <w:basedOn w:val="DefaultParagraphFont"/>
    <w:uiPriority w:val="22"/>
    <w:unhideWhenUsed w:val="1"/>
    <w:qFormat w:val="1"/>
    <w:rsid w:val="00F7528E"/>
    <w:rPr>
      <w:rFonts w:asciiTheme="minorHAnsi" w:hAnsiTheme="minorHAnsi"/>
      <w:b w:val="1"/>
      <w:bCs w:val="1"/>
      <w:color w:val="000000" w:themeColor="text1"/>
    </w:rPr>
  </w:style>
  <w:style w:type="paragraph" w:styleId="NoSpacing">
    <w:name w:val="No Spacing"/>
    <w:uiPriority w:val="1"/>
    <w:semiHidden w:val="1"/>
    <w:qFormat w:val="1"/>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styleId="HeaderChar" w:customStyle="1">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styleId="FooterChar" w:customStyle="1">
    <w:name w:val="Footer Char"/>
    <w:basedOn w:val="DefaultParagraphFont"/>
    <w:link w:val="Footer"/>
    <w:uiPriority w:val="99"/>
    <w:rsid w:val="00825295"/>
  </w:style>
  <w:style w:type="character" w:styleId="Light" w:customStyle="1">
    <w:name w:val="Light"/>
    <w:basedOn w:val="DefaultParagraphFont"/>
    <w:uiPriority w:val="23"/>
    <w:qFormat w:val="1"/>
    <w:rsid w:val="00CF24A6"/>
    <w:rPr>
      <w:color w:val="353535" w:themeColor="text2"/>
      <w:sz w:val="18"/>
    </w:rPr>
  </w:style>
  <w:style w:type="paragraph" w:styleId="Underline" w:customStyle="1">
    <w:name w:val="Underline"/>
    <w:basedOn w:val="Normal"/>
    <w:uiPriority w:val="3"/>
    <w:qFormat w:val="1"/>
    <w:rsid w:val="00C644E7"/>
    <w:pPr>
      <w:pBdr>
        <w:bottom w:color="e8e8e8" w:space="2" w:sz="8" w:themeColor="background2" w:val="single"/>
      </w:pBdr>
    </w:pPr>
  </w:style>
  <w:style w:type="character" w:styleId="PlaceholderText">
    <w:name w:val="Placeholder Text"/>
    <w:basedOn w:val="DefaultParagraphFont"/>
    <w:uiPriority w:val="99"/>
    <w:semiHidden w:val="1"/>
    <w:rsid w:val="007A2787"/>
    <w:rPr>
      <w:color w:val="808080"/>
    </w:rPr>
  </w:style>
  <w:style w:type="character" w:styleId="Heading1Char" w:customStyle="1">
    <w:name w:val="Heading 1 Char"/>
    <w:basedOn w:val="DefaultParagraphFont"/>
    <w:link w:val="Heading1"/>
    <w:uiPriority w:val="2"/>
    <w:rsid w:val="00825295"/>
    <w:rPr>
      <w:rFonts w:eastAsia="Franklin Gothic Demi" w:cstheme="majorBidi"/>
      <w:b w:val="1"/>
      <w:caps w:val="1"/>
      <w:kern w:val="28"/>
      <w:szCs w:val="56"/>
    </w:rPr>
  </w:style>
  <w:style w:type="character" w:styleId="Heading2Char" w:customStyle="1">
    <w:name w:val="Heading 2 Char"/>
    <w:basedOn w:val="DefaultParagraphFont"/>
    <w:link w:val="Heading2"/>
    <w:uiPriority w:val="2"/>
    <w:rsid w:val="00825295"/>
    <w:rPr>
      <w:b w:val="1"/>
      <w:caps w:val="1"/>
    </w:rPr>
  </w:style>
  <w:style w:type="paragraph" w:styleId="Normal-Centered" w:customStyle="1">
    <w:name w:val="Normal - Centered"/>
    <w:basedOn w:val="Normal"/>
    <w:qFormat w:val="1"/>
    <w:rsid w:val="00C644E7"/>
    <w:pPr>
      <w:spacing w:after="120"/>
      <w:jc w:val="center"/>
    </w:pPr>
    <w:rPr>
      <w:sz w:val="18"/>
    </w:rPr>
  </w:style>
  <w:style w:type="paragraph" w:styleId="Normal-Light" w:customStyle="1">
    <w:name w:val="Normal - Light"/>
    <w:basedOn w:val="Normal"/>
    <w:qFormat w:val="1"/>
    <w:rsid w:val="005120B5"/>
    <w:pPr>
      <w:jc w:val="center"/>
    </w:pPr>
    <w:rPr>
      <w:i w:val="1"/>
      <w:caps w:val="1"/>
      <w:color w:val="353535" w:themeColor="text2"/>
      <w:sz w:val="14"/>
    </w:rPr>
  </w:style>
  <w:style w:type="character" w:styleId="Hyperlink">
    <w:name w:val="Hyperlink"/>
    <w:basedOn w:val="DefaultParagraphFont"/>
    <w:uiPriority w:val="99"/>
    <w:unhideWhenUsed w:val="1"/>
    <w:rsid w:val="00571FDB"/>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3.0" w:type="dxa"/>
        <w:left w:w="113.0" w:type="dxa"/>
        <w:bottom w:w="43.0" w:type="dxa"/>
        <w:right w:w="113.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ichv@westminster.ac.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d.s.knowles@westminster.ac.uk"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gkqAMoE3PxcS/8aayyru6S9c3Q==">AMUW2mVDlSloq5WHIb+d3rvoKlPjX6a8gxRRkOD7HbzC2RJA8HbEE7y+NullGUikNHsHFfl4dGDVokdcFpa37McnpwZQcDT9qQgmX8CAdSbYLRm+AojZDLwy+XOpmDCJpSvgt2NngvcO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2019-06-14T12:08:00Z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